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F5" w:rsidRPr="00FB6845" w:rsidRDefault="00BF7FF5" w:rsidP="00BF7FF5">
      <w:pPr>
        <w:ind w:right="955"/>
        <w:jc w:val="center"/>
        <w:rPr>
          <w:b/>
          <w:sz w:val="28"/>
          <w:szCs w:val="28"/>
        </w:rPr>
      </w:pPr>
      <w:bookmarkStart w:id="0" w:name="_GoBack"/>
      <w:bookmarkEnd w:id="0"/>
      <w:r w:rsidRPr="00FB6845">
        <w:rPr>
          <w:sz w:val="28"/>
          <w:szCs w:val="28"/>
        </w:rPr>
        <w:t xml:space="preserve">                          </w:t>
      </w:r>
      <w:r w:rsidRPr="00FB6845">
        <w:rPr>
          <w:b/>
          <w:sz w:val="28"/>
          <w:szCs w:val="28"/>
        </w:rPr>
        <w:t>Министерство сельского хозяйства Российской Федерации</w:t>
      </w:r>
    </w:p>
    <w:p w:rsidR="00BF7FF5" w:rsidRPr="00FB6845" w:rsidRDefault="00BF7FF5" w:rsidP="00BF7FF5">
      <w:pPr>
        <w:ind w:left="-567" w:hanging="142"/>
        <w:jc w:val="center"/>
        <w:rPr>
          <w:b/>
        </w:rPr>
      </w:pPr>
      <w:r w:rsidRPr="00FB6845">
        <w:rPr>
          <w:b/>
        </w:rPr>
        <w:t xml:space="preserve"> Федеральное государственное бюджетное образовательное учреждение высшего образования</w:t>
      </w:r>
    </w:p>
    <w:p w:rsidR="00BF7FF5" w:rsidRPr="00FB6845" w:rsidRDefault="00BF7FF5" w:rsidP="00BF7FF5">
      <w:pPr>
        <w:ind w:left="-567" w:hanging="426"/>
        <w:jc w:val="center"/>
        <w:rPr>
          <w:b/>
        </w:rPr>
      </w:pPr>
      <w:r w:rsidRPr="00FB6845">
        <w:rPr>
          <w:b/>
        </w:rPr>
        <w:t xml:space="preserve">         «ОРЛОВСКИЙ ГОСУДАРСТВЕННЫЙ АГРАРНЫЙ УНИВЕРСИТЕТ ИМЕНИ Н. В. ПАРАХИНА»</w:t>
      </w:r>
    </w:p>
    <w:p w:rsidR="00BF7FF5" w:rsidRPr="00FB6845" w:rsidRDefault="00BF7FF5" w:rsidP="00BF7FF5">
      <w:pPr>
        <w:jc w:val="center"/>
        <w:rPr>
          <w:rStyle w:val="a4"/>
          <w:color w:val="008000"/>
        </w:rPr>
      </w:pPr>
    </w:p>
    <w:p w:rsidR="00BF7FF5" w:rsidRPr="00FB6845" w:rsidRDefault="00BF7FF5" w:rsidP="00BF7FF5">
      <w:pPr>
        <w:jc w:val="center"/>
        <w:rPr>
          <w:rStyle w:val="a4"/>
          <w:color w:val="4F6228"/>
        </w:rPr>
      </w:pPr>
      <w:r w:rsidRPr="00FB6845">
        <w:rPr>
          <w:rStyle w:val="a4"/>
          <w:color w:val="4F6228"/>
        </w:rPr>
        <w:t>Научная библиотека</w:t>
      </w:r>
    </w:p>
    <w:p w:rsidR="00BF7FF5" w:rsidRPr="007A767E" w:rsidRDefault="007A767E" w:rsidP="00BF7FF5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7A767E">
        <w:rPr>
          <w:b/>
          <w:i/>
          <w:color w:val="E36C0A" w:themeColor="accent6" w:themeShade="BF"/>
          <w:sz w:val="56"/>
          <w:szCs w:val="56"/>
        </w:rPr>
        <w:t>Садоводство: условия и факторы устойчивого развития</w:t>
      </w:r>
    </w:p>
    <w:p w:rsidR="00BF7FF5" w:rsidRDefault="00BF7FF5" w:rsidP="00BF7FF5">
      <w:pPr>
        <w:ind w:left="-142" w:right="-448" w:firstLine="142"/>
        <w:jc w:val="center"/>
        <w:rPr>
          <w:rStyle w:val="a4"/>
          <w:color w:val="4F6228"/>
        </w:rPr>
      </w:pPr>
      <w:r w:rsidRPr="00FB6845">
        <w:rPr>
          <w:rStyle w:val="a4"/>
          <w:color w:val="4F6228"/>
        </w:rPr>
        <w:t>Справочно-информационный отдел</w:t>
      </w:r>
    </w:p>
    <w:p w:rsidR="00BF7FF5" w:rsidRPr="00FB6845" w:rsidRDefault="00BF7FF5" w:rsidP="00BF7FF5">
      <w:pPr>
        <w:ind w:left="-142" w:right="-448" w:firstLine="142"/>
        <w:jc w:val="center"/>
        <w:rPr>
          <w:rStyle w:val="a4"/>
          <w:color w:val="4F6228"/>
        </w:rPr>
      </w:pPr>
    </w:p>
    <w:p w:rsidR="00BF7FF5" w:rsidRPr="007A767E" w:rsidRDefault="00BF7FF5" w:rsidP="00BF7FF5">
      <w:pPr>
        <w:jc w:val="center"/>
        <w:rPr>
          <w:b/>
          <w:color w:val="E36C0A" w:themeColor="accent6" w:themeShade="BF"/>
          <w:sz w:val="36"/>
          <w:szCs w:val="36"/>
        </w:rPr>
      </w:pPr>
      <w:r w:rsidRPr="007A767E">
        <w:rPr>
          <w:b/>
          <w:color w:val="E36C0A" w:themeColor="accent6" w:themeShade="BF"/>
          <w:sz w:val="36"/>
          <w:szCs w:val="36"/>
        </w:rPr>
        <w:t>Библиографический указатель.</w:t>
      </w:r>
    </w:p>
    <w:p w:rsidR="00BF7FF5" w:rsidRPr="007A767E" w:rsidRDefault="00BF7FF5" w:rsidP="00BF7FF5">
      <w:pPr>
        <w:jc w:val="center"/>
        <w:rPr>
          <w:b/>
          <w:color w:val="E36C0A" w:themeColor="accent6" w:themeShade="BF"/>
          <w:sz w:val="36"/>
          <w:szCs w:val="36"/>
        </w:rPr>
      </w:pPr>
    </w:p>
    <w:p w:rsidR="00BF7FF5" w:rsidRPr="009C1211" w:rsidRDefault="00BF7FF5" w:rsidP="00BF7FF5">
      <w:pPr>
        <w:jc w:val="center"/>
        <w:rPr>
          <w:rFonts w:ascii="Symbol" w:hAnsi="Symbol"/>
          <w:b/>
          <w:i/>
          <w:outline/>
          <w:sz w:val="56"/>
          <w:szCs w:val="5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F7FF5" w:rsidRDefault="00547D4D" w:rsidP="00BF7FF5">
      <w:pPr>
        <w:tabs>
          <w:tab w:val="left" w:pos="0"/>
        </w:tabs>
        <w:ind w:right="-547" w:hanging="567"/>
        <w:jc w:val="center"/>
        <w:rPr>
          <w:noProof/>
        </w:rPr>
      </w:pPr>
      <w:r w:rsidRPr="00547D4D">
        <w:rPr>
          <w:noProof/>
        </w:rPr>
        <w:drawing>
          <wp:inline distT="0" distB="0" distL="0" distR="0">
            <wp:extent cx="5019675" cy="4067175"/>
            <wp:effectExtent l="19050" t="0" r="9525" b="0"/>
            <wp:docPr id="19" name="Рисунок 4" descr="C:\Documents and Settings\tm.aminova\Рабочий стол\gala_2_sort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m.aminova\Рабочий стол\gala_2_sort_600x6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80" cy="407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Pr="00FB6845" w:rsidRDefault="00BF7FF5" w:rsidP="00BF7FF5">
      <w:pPr>
        <w:tabs>
          <w:tab w:val="left" w:pos="0"/>
        </w:tabs>
        <w:ind w:right="-547" w:hanging="567"/>
        <w:jc w:val="center"/>
        <w:rPr>
          <w:b/>
          <w:sz w:val="36"/>
          <w:szCs w:val="36"/>
        </w:rPr>
      </w:pPr>
    </w:p>
    <w:p w:rsidR="00BF7FF5" w:rsidRDefault="00BF7FF5" w:rsidP="00BF7FF5">
      <w:pPr>
        <w:tabs>
          <w:tab w:val="left" w:pos="0"/>
        </w:tabs>
        <w:ind w:right="-547" w:hanging="567"/>
        <w:jc w:val="center"/>
        <w:rPr>
          <w:b/>
          <w:sz w:val="36"/>
          <w:szCs w:val="36"/>
        </w:rPr>
      </w:pPr>
    </w:p>
    <w:p w:rsidR="00BF7FF5" w:rsidRDefault="00BF7FF5" w:rsidP="00BF7FF5">
      <w:pPr>
        <w:tabs>
          <w:tab w:val="left" w:pos="0"/>
        </w:tabs>
        <w:ind w:right="-547" w:hanging="567"/>
        <w:jc w:val="center"/>
        <w:rPr>
          <w:b/>
          <w:sz w:val="36"/>
          <w:szCs w:val="36"/>
        </w:rPr>
      </w:pPr>
    </w:p>
    <w:p w:rsidR="00BF7FF5" w:rsidRDefault="00BF7FF5" w:rsidP="00BF7FF5">
      <w:pPr>
        <w:tabs>
          <w:tab w:val="left" w:pos="851"/>
        </w:tabs>
        <w:ind w:right="-88" w:hanging="567"/>
        <w:jc w:val="center"/>
        <w:rPr>
          <w:sz w:val="28"/>
          <w:szCs w:val="28"/>
        </w:rPr>
      </w:pPr>
      <w:r w:rsidRPr="00FB6845">
        <w:rPr>
          <w:b/>
          <w:sz w:val="32"/>
          <w:szCs w:val="32"/>
        </w:rPr>
        <w:t>ОРЕЛ – 20</w:t>
      </w:r>
      <w:r>
        <w:rPr>
          <w:b/>
          <w:sz w:val="32"/>
          <w:szCs w:val="32"/>
        </w:rPr>
        <w:t>2</w:t>
      </w:r>
      <w:r w:rsidR="0087431A">
        <w:rPr>
          <w:b/>
          <w:sz w:val="32"/>
          <w:szCs w:val="32"/>
        </w:rPr>
        <w:t>1</w:t>
      </w:r>
      <w:r w:rsidRPr="00FB6845">
        <w:rPr>
          <w:sz w:val="28"/>
          <w:szCs w:val="28"/>
        </w:rPr>
        <w:t xml:space="preserve">  </w:t>
      </w:r>
    </w:p>
    <w:p w:rsidR="007A767E" w:rsidRDefault="007A767E" w:rsidP="00BF7FF5">
      <w:pPr>
        <w:tabs>
          <w:tab w:val="left" w:pos="851"/>
        </w:tabs>
        <w:ind w:right="-88" w:hanging="567"/>
        <w:jc w:val="center"/>
        <w:rPr>
          <w:sz w:val="28"/>
          <w:szCs w:val="28"/>
        </w:rPr>
      </w:pPr>
    </w:p>
    <w:p w:rsidR="007A767E" w:rsidRDefault="007A767E" w:rsidP="00BF7FF5">
      <w:pPr>
        <w:tabs>
          <w:tab w:val="left" w:pos="851"/>
        </w:tabs>
        <w:ind w:right="-88" w:hanging="567"/>
        <w:jc w:val="center"/>
        <w:rPr>
          <w:sz w:val="28"/>
          <w:szCs w:val="28"/>
        </w:rPr>
      </w:pPr>
    </w:p>
    <w:p w:rsidR="00BF7FF5" w:rsidRPr="00FB6845" w:rsidRDefault="00BF7FF5" w:rsidP="00BF7FF5">
      <w:pPr>
        <w:tabs>
          <w:tab w:val="left" w:pos="851"/>
        </w:tabs>
        <w:ind w:right="-88" w:hanging="567"/>
        <w:jc w:val="center"/>
        <w:rPr>
          <w:sz w:val="28"/>
          <w:szCs w:val="28"/>
        </w:rPr>
      </w:pPr>
    </w:p>
    <w:p w:rsidR="00BF7FF5" w:rsidRPr="00FB6845" w:rsidRDefault="00BF7FF5" w:rsidP="00BF7FF5">
      <w:pPr>
        <w:spacing w:line="360" w:lineRule="auto"/>
        <w:ind w:right="57"/>
        <w:jc w:val="center"/>
        <w:rPr>
          <w:b/>
          <w:sz w:val="40"/>
          <w:szCs w:val="40"/>
        </w:rPr>
      </w:pPr>
      <w:r w:rsidRPr="00FB6845">
        <w:rPr>
          <w:b/>
          <w:sz w:val="40"/>
          <w:szCs w:val="40"/>
        </w:rPr>
        <w:t>Уважаемые пользователи!</w:t>
      </w:r>
    </w:p>
    <w:p w:rsidR="00BF7FF5" w:rsidRPr="00DA5137" w:rsidRDefault="00BF7FF5" w:rsidP="00BF7FF5">
      <w:pPr>
        <w:spacing w:line="360" w:lineRule="auto"/>
        <w:ind w:right="57"/>
        <w:jc w:val="center"/>
        <w:rPr>
          <w:b/>
          <w:sz w:val="40"/>
          <w:szCs w:val="40"/>
        </w:rPr>
      </w:pPr>
    </w:p>
    <w:p w:rsidR="00BF7FF5" w:rsidRPr="00FB6845" w:rsidRDefault="00BF7FF5" w:rsidP="00BF7FF5">
      <w:pPr>
        <w:shd w:val="clear" w:color="auto" w:fill="FFFFFF"/>
        <w:spacing w:line="360" w:lineRule="auto"/>
        <w:ind w:right="34"/>
        <w:jc w:val="both"/>
        <w:rPr>
          <w:sz w:val="28"/>
          <w:szCs w:val="28"/>
        </w:rPr>
      </w:pPr>
      <w:r w:rsidRPr="00FB6845">
        <w:rPr>
          <w:sz w:val="28"/>
          <w:szCs w:val="28"/>
        </w:rPr>
        <w:t>Предлагаем Вашему вниманию библиографический указатель:</w:t>
      </w:r>
    </w:p>
    <w:p w:rsidR="00BF7FF5" w:rsidRPr="00FB6845" w:rsidRDefault="00BF7FF5" w:rsidP="00BF7FF5">
      <w:pPr>
        <w:shd w:val="clear" w:color="auto" w:fill="FFFFFF"/>
        <w:spacing w:line="360" w:lineRule="auto"/>
        <w:ind w:right="34"/>
        <w:jc w:val="both"/>
        <w:rPr>
          <w:b/>
          <w:sz w:val="28"/>
          <w:szCs w:val="28"/>
        </w:rPr>
      </w:pPr>
      <w:r w:rsidRPr="00FB684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Садоводство</w:t>
      </w:r>
      <w:r w:rsidR="007A767E">
        <w:rPr>
          <w:b/>
          <w:sz w:val="28"/>
          <w:szCs w:val="28"/>
        </w:rPr>
        <w:t>: условия и факторы устойчивого развития</w:t>
      </w:r>
      <w:r>
        <w:rPr>
          <w:b/>
          <w:sz w:val="28"/>
          <w:szCs w:val="28"/>
        </w:rPr>
        <w:t>»</w:t>
      </w:r>
    </w:p>
    <w:p w:rsidR="00BF7FF5" w:rsidRPr="00FB6845" w:rsidRDefault="00BF7FF5" w:rsidP="00BF7FF5">
      <w:pPr>
        <w:spacing w:line="360" w:lineRule="auto"/>
        <w:jc w:val="both"/>
        <w:rPr>
          <w:sz w:val="28"/>
          <w:szCs w:val="28"/>
        </w:rPr>
      </w:pPr>
      <w:r w:rsidRPr="00FB6845">
        <w:rPr>
          <w:sz w:val="28"/>
          <w:szCs w:val="28"/>
        </w:rPr>
        <w:t>Садоводство является одной из важнейших отраслей агропромышленного комплекса российской экономики, главная продукция которой (плоды, ягоды и продукты их переработки) определяет физиологические основы здоровья нации. В соответствии с этим, обеспечение развития садоводства страны во многих странах мира приобретает общегосударственные масштабы, и становятся одним из приоритетных направлений аграрной политики.</w:t>
      </w:r>
    </w:p>
    <w:p w:rsidR="00BF7FF5" w:rsidRPr="00FB6845" w:rsidRDefault="00BF7FF5" w:rsidP="00BF7FF5">
      <w:pPr>
        <w:spacing w:line="360" w:lineRule="auto"/>
        <w:jc w:val="both"/>
        <w:rPr>
          <w:sz w:val="28"/>
          <w:szCs w:val="28"/>
        </w:rPr>
      </w:pPr>
      <w:r w:rsidRPr="00FB6845">
        <w:rPr>
          <w:sz w:val="28"/>
          <w:szCs w:val="28"/>
        </w:rPr>
        <w:t>В России за многие годы достигнут высокий уровень фундаментальных и прикладных исследований, направленных на решение приоритетных проблем садоводства, и получены результаты, сравнимые с мировым уровнем.</w:t>
      </w:r>
    </w:p>
    <w:p w:rsidR="00BF7FF5" w:rsidRPr="00FB6845" w:rsidRDefault="00BF7FF5" w:rsidP="00BF7FF5">
      <w:pPr>
        <w:spacing w:line="360" w:lineRule="auto"/>
        <w:ind w:right="57"/>
        <w:jc w:val="both"/>
        <w:rPr>
          <w:sz w:val="28"/>
          <w:szCs w:val="28"/>
        </w:rPr>
      </w:pPr>
      <w:r w:rsidRPr="00FB6845">
        <w:rPr>
          <w:sz w:val="28"/>
          <w:szCs w:val="28"/>
        </w:rPr>
        <w:t>Данный рекомендательный список издан в помощь учебной и научной   деятельности   студентов, преподавателей, аспирантов.</w:t>
      </w:r>
    </w:p>
    <w:p w:rsidR="00BF7FF5" w:rsidRPr="00FB6845" w:rsidRDefault="00BF7FF5" w:rsidP="00BF7FF5">
      <w:pPr>
        <w:spacing w:line="360" w:lineRule="auto"/>
        <w:ind w:right="57"/>
        <w:jc w:val="both"/>
        <w:rPr>
          <w:sz w:val="28"/>
          <w:szCs w:val="28"/>
        </w:rPr>
      </w:pPr>
      <w:r w:rsidRPr="00FB6845">
        <w:rPr>
          <w:sz w:val="28"/>
          <w:szCs w:val="28"/>
        </w:rPr>
        <w:t>Список включает в себя библиографическую запись в хронологическом порядке.</w:t>
      </w:r>
    </w:p>
    <w:p w:rsidR="00BF7FF5" w:rsidRDefault="00BF7FF5" w:rsidP="00BF7FF5">
      <w:pPr>
        <w:spacing w:line="360" w:lineRule="auto"/>
        <w:ind w:right="57"/>
        <w:jc w:val="both"/>
        <w:rPr>
          <w:sz w:val="28"/>
          <w:szCs w:val="28"/>
        </w:rPr>
      </w:pPr>
      <w:r w:rsidRPr="00FB6845">
        <w:rPr>
          <w:sz w:val="28"/>
          <w:szCs w:val="28"/>
        </w:rPr>
        <w:t xml:space="preserve">Каждая библиографическая запись имеет свой порядковый </w:t>
      </w:r>
      <w:r>
        <w:rPr>
          <w:sz w:val="28"/>
          <w:szCs w:val="28"/>
        </w:rPr>
        <w:t xml:space="preserve">номер и охватывает период с </w:t>
      </w:r>
      <w:r w:rsidR="0087431A">
        <w:rPr>
          <w:sz w:val="28"/>
          <w:szCs w:val="28"/>
        </w:rPr>
        <w:t>2020</w:t>
      </w:r>
      <w:r>
        <w:rPr>
          <w:sz w:val="28"/>
          <w:szCs w:val="28"/>
        </w:rPr>
        <w:t xml:space="preserve"> по </w:t>
      </w:r>
      <w:r w:rsidR="0087431A">
        <w:rPr>
          <w:sz w:val="28"/>
          <w:szCs w:val="28"/>
        </w:rPr>
        <w:t>2021</w:t>
      </w:r>
      <w:r>
        <w:rPr>
          <w:sz w:val="28"/>
          <w:szCs w:val="28"/>
        </w:rPr>
        <w:t xml:space="preserve"> год.</w:t>
      </w:r>
    </w:p>
    <w:p w:rsidR="00BF7FF5" w:rsidRDefault="00BF7FF5" w:rsidP="00BF7FF5">
      <w:pPr>
        <w:pStyle w:val="2"/>
        <w:jc w:val="center"/>
        <w:rPr>
          <w:rFonts w:eastAsia="Times New Roman"/>
        </w:rPr>
      </w:pPr>
    </w:p>
    <w:p w:rsidR="007A767E" w:rsidRDefault="00A3771A" w:rsidP="00BF7FF5">
      <w:pPr>
        <w:pStyle w:val="2"/>
        <w:jc w:val="center"/>
        <w:rPr>
          <w:rFonts w:eastAsia="Times New Roman"/>
        </w:rPr>
      </w:pPr>
      <w:r w:rsidRPr="00A3771A">
        <w:rPr>
          <w:rFonts w:eastAsia="Times New Roman"/>
          <w:noProof/>
        </w:rPr>
        <w:drawing>
          <wp:inline distT="0" distB="0" distL="0" distR="0">
            <wp:extent cx="3600450" cy="1895746"/>
            <wp:effectExtent l="19050" t="0" r="0" b="0"/>
            <wp:docPr id="42" name="Рисунок 42" descr="http://ckbagro.ru/images/2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kbagro.ru/images/2/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73" cy="19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hd w:val="clear" w:color="auto" w:fill="FFFFFF"/>
        <w:spacing w:after="415" w:line="360" w:lineRule="atLeast"/>
        <w:outlineLvl w:val="0"/>
        <w:rPr>
          <w:rFonts w:ascii="PT Sans Narrow" w:eastAsia="Times New Roman" w:hAnsi="PT Sans Narrow"/>
          <w:b/>
          <w:bCs/>
          <w:caps/>
          <w:color w:val="333333"/>
          <w:kern w:val="36"/>
          <w:sz w:val="36"/>
          <w:szCs w:val="36"/>
        </w:rPr>
      </w:pPr>
      <w:r w:rsidRPr="00316282">
        <w:rPr>
          <w:rFonts w:ascii="PT Sans Narrow" w:eastAsia="Times New Roman" w:hAnsi="PT Sans Narrow"/>
          <w:b/>
          <w:bCs/>
          <w:caps/>
          <w:color w:val="333333"/>
          <w:kern w:val="36"/>
          <w:sz w:val="36"/>
          <w:szCs w:val="36"/>
        </w:rPr>
        <w:lastRenderedPageBreak/>
        <w:t>ВВЕДЕНИЕ</w:t>
      </w:r>
      <w:r>
        <w:rPr>
          <w:rFonts w:ascii="PT Sans Narrow" w:eastAsia="Times New Roman" w:hAnsi="PT Sans Narrow"/>
          <w:b/>
          <w:bCs/>
          <w:caps/>
          <w:color w:val="333333"/>
          <w:kern w:val="36"/>
          <w:sz w:val="36"/>
          <w:szCs w:val="36"/>
        </w:rPr>
        <w:t xml:space="preserve">                        </w:t>
      </w:r>
      <w:r w:rsidR="0084686B" w:rsidRPr="0084686B">
        <w:rPr>
          <w:rFonts w:ascii="PT Sans Narrow" w:eastAsia="Times New Roman" w:hAnsi="PT Sans Narrow"/>
          <w:b/>
          <w:bCs/>
          <w:caps/>
          <w:noProof/>
          <w:color w:val="333333"/>
          <w:kern w:val="36"/>
          <w:sz w:val="36"/>
          <w:szCs w:val="36"/>
        </w:rPr>
        <w:drawing>
          <wp:inline distT="0" distB="0" distL="0" distR="0">
            <wp:extent cx="2571750" cy="1991422"/>
            <wp:effectExtent l="19050" t="0" r="0" b="0"/>
            <wp:docPr id="20" name="Рисунок 14" descr="C:\Documents and Settings\tm.aminova\Рабочий стол\depositphotos_7533475-stock-photo-ripe-peach-fruit-with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m.aminova\Рабочий стол\depositphotos_7533475-stock-photo-ripe-peach-fruit-with-leav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18" cy="199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 Narrow" w:eastAsia="Times New Roman" w:hAnsi="PT Sans Narrow"/>
          <w:b/>
          <w:bCs/>
          <w:caps/>
          <w:color w:val="333333"/>
          <w:kern w:val="36"/>
          <w:sz w:val="36"/>
          <w:szCs w:val="36"/>
        </w:rPr>
        <w:t xml:space="preserve">                                                                                                                                   </w:t>
      </w:r>
    </w:p>
    <w:p w:rsidR="00BF7FF5" w:rsidRPr="00316282" w:rsidRDefault="00BF7FF5" w:rsidP="00BF7FF5">
      <w:pPr>
        <w:shd w:val="clear" w:color="auto" w:fill="FFFFFF"/>
        <w:spacing w:after="415" w:line="360" w:lineRule="atLeast"/>
        <w:outlineLvl w:val="0"/>
        <w:rPr>
          <w:rFonts w:ascii="PT Sans Narrow" w:eastAsia="Times New Roman" w:hAnsi="PT Sans Narrow"/>
          <w:b/>
          <w:bCs/>
          <w:caps/>
          <w:color w:val="333333"/>
          <w:kern w:val="36"/>
          <w:sz w:val="28"/>
          <w:szCs w:val="28"/>
        </w:rPr>
      </w:pPr>
      <w:r w:rsidRPr="00316282">
        <w:rPr>
          <w:rFonts w:ascii="PT Sans Narrow" w:eastAsia="Times New Roman" w:hAnsi="PT Sans Narrow"/>
          <w:b/>
          <w:bCs/>
          <w:caps/>
          <w:color w:val="333333"/>
          <w:kern w:val="36"/>
          <w:sz w:val="28"/>
          <w:szCs w:val="28"/>
        </w:rPr>
        <w:t>САДОВОДСТВО</w:t>
      </w:r>
      <w:r>
        <w:rPr>
          <w:rFonts w:ascii="PT Sans Narrow" w:eastAsia="Times New Roman" w:hAnsi="PT Sans Narrow"/>
          <w:b/>
          <w:bCs/>
          <w:caps/>
          <w:color w:val="333333"/>
          <w:kern w:val="36"/>
          <w:sz w:val="28"/>
          <w:szCs w:val="28"/>
        </w:rPr>
        <w:t xml:space="preserve">               </w:t>
      </w:r>
    </w:p>
    <w:p w:rsidR="00BF7FF5" w:rsidRPr="00316282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16282">
        <w:rPr>
          <w:rFonts w:ascii="PT Sans" w:eastAsia="Times New Roman" w:hAnsi="PT Sans"/>
          <w:color w:val="333333"/>
          <w:sz w:val="28"/>
          <w:szCs w:val="28"/>
        </w:rPr>
        <w:t>Среди всех отраслей растениеводства особое место отводится садоводству. Эта узкая ветвь сельского хозяйства занимается выращиванием не только плодовых и ягодных растений, но и декоративных культур. В связи с этим целями деятельности садоводов является получение урожая, необходимого для питания человека и животных, а также улучшение рекреационной среды с помощью растений.</w:t>
      </w:r>
    </w:p>
    <w:p w:rsidR="00BF7FF5" w:rsidRPr="003F609C" w:rsidRDefault="00BF7FF5" w:rsidP="00BF7FF5">
      <w:pPr>
        <w:shd w:val="clear" w:color="auto" w:fill="FFFFFF"/>
        <w:spacing w:before="346" w:after="208" w:line="277" w:lineRule="atLeast"/>
        <w:jc w:val="both"/>
        <w:outlineLvl w:val="2"/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</w:pPr>
      <w:r w:rsidRPr="003F609C"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  <w:t>ОСНОВНЫЕ НАПРАВЛЕНИЯ</w:t>
      </w:r>
    </w:p>
    <w:p w:rsidR="00BF7FF5" w:rsidRPr="003F609C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Отрасль активно развивается в двух направлениях: плодоводство и декоративное садоводство. У каждого имеются свои особенности, заключающиеся в разных объектах культивирования, применяемых технологиях, характере распределения по регионам и востребованности со стороны населения.</w:t>
      </w:r>
    </w:p>
    <w:p w:rsidR="00BF7FF5" w:rsidRPr="003F609C" w:rsidRDefault="00BF7FF5" w:rsidP="00BF7FF5">
      <w:pPr>
        <w:shd w:val="clear" w:color="auto" w:fill="FFFFFF"/>
        <w:spacing w:before="346" w:after="208" w:line="249" w:lineRule="atLeast"/>
        <w:jc w:val="both"/>
        <w:outlineLvl w:val="3"/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</w:pPr>
      <w:r w:rsidRPr="003F609C"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  <w:t>ПЛОДОВОДСТВО</w:t>
      </w:r>
      <w:r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  <w:t xml:space="preserve">                    </w:t>
      </w:r>
      <w:r w:rsidRPr="002823FE">
        <w:rPr>
          <w:rFonts w:ascii="PT Sans Narrow" w:eastAsia="Times New Roman" w:hAnsi="PT Sans Narrow"/>
          <w:b/>
          <w:bCs/>
          <w:caps/>
          <w:noProof/>
          <w:color w:val="333333"/>
          <w:sz w:val="28"/>
          <w:szCs w:val="28"/>
        </w:rPr>
        <w:drawing>
          <wp:inline distT="0" distB="0" distL="0" distR="0">
            <wp:extent cx="1800958" cy="1010449"/>
            <wp:effectExtent l="19050" t="0" r="8792" b="0"/>
            <wp:docPr id="13" name="Рисунок 1" descr="C:\Documents and Settings\tm.aminova\Рабочий стол\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m.aminova\Рабочий стол\frui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94" cy="101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 xml:space="preserve">Основную долю продукции плодовых деревьев, кустарников и травянистых культур составляют фрукты и ягоды, которые поступают в пищу в свежем и </w:t>
      </w:r>
      <w:r>
        <w:rPr>
          <w:rFonts w:ascii="PT Sans" w:eastAsia="Times New Roman" w:hAnsi="PT Sans"/>
          <w:color w:val="333333"/>
          <w:sz w:val="28"/>
          <w:szCs w:val="28"/>
        </w:rPr>
        <w:t xml:space="preserve">переработанном </w:t>
      </w:r>
      <w:r w:rsidRPr="003F609C">
        <w:rPr>
          <w:rFonts w:ascii="PT Sans" w:eastAsia="Times New Roman" w:hAnsi="PT Sans"/>
          <w:color w:val="333333"/>
          <w:sz w:val="28"/>
          <w:szCs w:val="28"/>
        </w:rPr>
        <w:t>виде.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>
        <w:rPr>
          <w:rFonts w:ascii="PT Sans" w:eastAsia="Times New Roman" w:hAnsi="PT Sans"/>
          <w:color w:val="333333"/>
          <w:sz w:val="28"/>
          <w:szCs w:val="28"/>
        </w:rPr>
        <w:lastRenderedPageBreak/>
        <w:t xml:space="preserve">                                                    </w:t>
      </w:r>
      <w:r w:rsidRPr="000A3F84">
        <w:rPr>
          <w:rFonts w:ascii="PT Sans" w:eastAsia="Times New Roman" w:hAnsi="PT Sans"/>
          <w:noProof/>
          <w:color w:val="333333"/>
          <w:sz w:val="28"/>
          <w:szCs w:val="28"/>
        </w:rPr>
        <w:drawing>
          <wp:inline distT="0" distB="0" distL="0" distR="0">
            <wp:extent cx="1528513" cy="781050"/>
            <wp:effectExtent l="19050" t="0" r="0" b="0"/>
            <wp:docPr id="10" name="Рисунок 10" descr="C:\Documents and Settings\tm.aminova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m.aminova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13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br/>
        <w:t>Ежегодно в мире производится 130-150 млн</w:t>
      </w:r>
      <w:r>
        <w:rPr>
          <w:rFonts w:ascii="PT Sans" w:eastAsia="Times New Roman" w:hAnsi="PT Sans"/>
          <w:color w:val="333333"/>
          <w:sz w:val="28"/>
          <w:szCs w:val="28"/>
        </w:rPr>
        <w:t>.</w:t>
      </w:r>
      <w:r w:rsidRPr="003F609C">
        <w:rPr>
          <w:rFonts w:ascii="PT Sans" w:eastAsia="Times New Roman" w:hAnsi="PT Sans"/>
          <w:color w:val="333333"/>
          <w:sz w:val="28"/>
          <w:szCs w:val="28"/>
        </w:rPr>
        <w:t xml:space="preserve"> тонн плодовой продукции. Основную долю этого объема составляют (в убывающем порядке): цитрусовые, бананы, виноград, яблоки, остальные плоды.</w:t>
      </w:r>
      <w:r w:rsidRPr="003F609C">
        <w:rPr>
          <w:rFonts w:ascii="PT Sans" w:eastAsia="Times New Roman" w:hAnsi="PT Sans"/>
          <w:color w:val="333333"/>
          <w:sz w:val="28"/>
          <w:szCs w:val="28"/>
        </w:rPr>
        <w:br/>
        <w:t>Наибольшее развитие плодоводство получило в странах, расположенных в тропиках и субтропиках. Для многих из них урожай садов является важным источником финансовых поступлений.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>
        <w:rPr>
          <w:rFonts w:ascii="PT Sans" w:eastAsia="Times New Roman" w:hAnsi="PT Sans"/>
          <w:color w:val="333333"/>
          <w:sz w:val="28"/>
          <w:szCs w:val="28"/>
        </w:rPr>
        <w:t xml:space="preserve">                                                                           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На сегодняшний день общее число плодовых видов составляет более 1 тысячи. Все они классифицированы на 9 произ</w:t>
      </w:r>
      <w:r>
        <w:rPr>
          <w:rFonts w:ascii="PT Sans" w:eastAsia="Times New Roman" w:hAnsi="PT Sans"/>
          <w:color w:val="333333"/>
          <w:sz w:val="28"/>
          <w:szCs w:val="28"/>
        </w:rPr>
        <w:t xml:space="preserve">водственно-биологических групп:  </w:t>
      </w:r>
    </w:p>
    <w:p w:rsidR="00BF7FF5" w:rsidRPr="003F609C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>
        <w:rPr>
          <w:rFonts w:ascii="PT Sans" w:eastAsia="Times New Roman" w:hAnsi="PT Sans"/>
          <w:color w:val="333333"/>
          <w:sz w:val="28"/>
          <w:szCs w:val="28"/>
        </w:rPr>
        <w:t xml:space="preserve">         </w:t>
      </w:r>
      <w:r w:rsidRPr="008D6CA2">
        <w:rPr>
          <w:rFonts w:ascii="PT Sans" w:eastAsia="Times New Roman" w:hAnsi="PT Sans"/>
          <w:noProof/>
          <w:color w:val="333333"/>
          <w:sz w:val="28"/>
          <w:szCs w:val="28"/>
        </w:rPr>
        <w:drawing>
          <wp:inline distT="0" distB="0" distL="0" distR="0">
            <wp:extent cx="1558095" cy="1168571"/>
            <wp:effectExtent l="19050" t="0" r="4005" b="0"/>
            <wp:docPr id="7" name="Рисунок 4" descr="C:\Documents and Settings\tm.aminova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m.aminova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03" cy="117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/>
          <w:color w:val="333333"/>
          <w:sz w:val="28"/>
          <w:szCs w:val="28"/>
        </w:rPr>
        <w:t xml:space="preserve">     </w:t>
      </w:r>
      <w:r w:rsidRPr="008D6CA2">
        <w:rPr>
          <w:rFonts w:ascii="PT Sans" w:eastAsia="Times New Roman" w:hAnsi="PT Sans"/>
          <w:noProof/>
          <w:color w:val="333333"/>
          <w:sz w:val="28"/>
          <w:szCs w:val="28"/>
        </w:rPr>
        <w:drawing>
          <wp:inline distT="0" distB="0" distL="0" distR="0">
            <wp:extent cx="1677865" cy="1181524"/>
            <wp:effectExtent l="19050" t="0" r="0" b="0"/>
            <wp:docPr id="3" name="Рисунок 5" descr="C:\Documents and Settings\tm.aminova\Рабочий стол\zelenyy-vino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m.aminova\Рабочий стол\zelenyy-vinogr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8" cy="118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/>
          <w:color w:val="333333"/>
          <w:sz w:val="28"/>
          <w:szCs w:val="28"/>
        </w:rPr>
        <w:t xml:space="preserve">         </w:t>
      </w:r>
      <w:r w:rsidRPr="00395163">
        <w:rPr>
          <w:rFonts w:ascii="PT Sans" w:eastAsia="Times New Roman" w:hAnsi="PT Sans"/>
          <w:noProof/>
          <w:color w:val="333333"/>
          <w:sz w:val="28"/>
          <w:szCs w:val="28"/>
        </w:rPr>
        <w:drawing>
          <wp:inline distT="0" distB="0" distL="0" distR="0">
            <wp:extent cx="1220665" cy="1220665"/>
            <wp:effectExtent l="19050" t="0" r="0" b="0"/>
            <wp:docPr id="8" name="Рисунок 7" descr="C:\Documents and Settings\tm.aminova\Рабочий стол\201140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m.aminova\Рабочий стол\2011404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04" cy="12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/>
          <w:color w:val="333333"/>
          <w:sz w:val="28"/>
          <w:szCs w:val="28"/>
        </w:rPr>
        <w:t xml:space="preserve">              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Цитрусовые (апельсин, лимон, мандарин, грейпфрут и другие).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Семечковые (яблоня, груша, айва, рябина, арония и другие).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Орехоплодные (фундук, фисташка, лещина, макадамия, каштан, бразильский орех и другие).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Косточковые (вишня, черешня, персик, абрикос и другие).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Ягодные (земляника, смородина, крыжовник, малина и другие).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Виноградовые (представители семейства Виноградовые).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Масличные (кокосовая и масличная пальмы, маслина).</w:t>
      </w:r>
    </w:p>
    <w:p w:rsidR="00BF7FF5" w:rsidRPr="003F609C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Тонизирующие и пряные (чай, кофе, какао, бадьян, лимонник китайский и другие).</w:t>
      </w:r>
    </w:p>
    <w:p w:rsidR="00BF7FF5" w:rsidRPr="001B44FD" w:rsidRDefault="00BF7FF5" w:rsidP="00BF7FF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1B44FD">
        <w:rPr>
          <w:rFonts w:ascii="PT Sans" w:eastAsia="Times New Roman" w:hAnsi="PT Sans"/>
          <w:color w:val="333333"/>
          <w:sz w:val="28"/>
          <w:szCs w:val="28"/>
        </w:rPr>
        <w:lastRenderedPageBreak/>
        <w:t>Разноплодные. В подгруппу тропических разноплодных входят банан, манго, ананас, папайя, мангустан, авокадо. К разноплодным субтропиков и умеренной зоны относятся гранат, хурма, инжир, кизил, шелковица, фейхоа.</w:t>
      </w:r>
    </w:p>
    <w:p w:rsidR="00BF7FF5" w:rsidRDefault="00BF7FF5" w:rsidP="00BF7FF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</w:pPr>
      <w:r w:rsidRPr="003F609C"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  <w:t>ДЕКОРАТИВНОЕ САДОВОДСТВО</w:t>
      </w:r>
    </w:p>
    <w:p w:rsidR="00BF7FF5" w:rsidRPr="003F609C" w:rsidRDefault="00C4360C" w:rsidP="00C4360C">
      <w:pPr>
        <w:shd w:val="clear" w:color="auto" w:fill="FFFFFF"/>
        <w:spacing w:before="346" w:after="208" w:line="360" w:lineRule="auto"/>
        <w:jc w:val="center"/>
        <w:outlineLvl w:val="3"/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</w:pPr>
      <w:r w:rsidRPr="00C4360C">
        <w:rPr>
          <w:rFonts w:ascii="PT Sans Narrow" w:eastAsia="Times New Roman" w:hAnsi="PT Sans Narrow"/>
          <w:b/>
          <w:bCs/>
          <w:caps/>
          <w:noProof/>
          <w:color w:val="333333"/>
          <w:sz w:val="28"/>
          <w:szCs w:val="28"/>
        </w:rPr>
        <w:drawing>
          <wp:inline distT="0" distB="0" distL="0" distR="0">
            <wp:extent cx="3562350" cy="1901695"/>
            <wp:effectExtent l="19050" t="0" r="0" b="0"/>
            <wp:docPr id="15" name="Рисунок 15" descr="C:\Documents and Settings\tm.aminova\Рабочий стол\Crocuses_Bellis_Dicentra_484246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tm.aminova\Рабочий стол\Crocuses_Bellis_Dicentra_484246_160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32" cy="1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Данное направление специализируется на выращивании и размножении растений, представляющих интерес для ландшафтного дизайна и озеленения помещений. В его рамках отдельно выделяют цветоводство и комнатное садоводство.</w:t>
      </w:r>
    </w:p>
    <w:p w:rsidR="00BF7FF5" w:rsidRPr="003F609C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Объектами внимания садоводо</w:t>
      </w:r>
      <w:r>
        <w:rPr>
          <w:rFonts w:ascii="PT Sans" w:eastAsia="Times New Roman" w:hAnsi="PT Sans"/>
          <w:color w:val="333333"/>
          <w:sz w:val="28"/>
          <w:szCs w:val="28"/>
        </w:rPr>
        <w:t>в являются растения трех групп:</w:t>
      </w:r>
    </w:p>
    <w:p w:rsidR="00BF7FF5" w:rsidRPr="003F609C" w:rsidRDefault="00BF7FF5" w:rsidP="00BF7F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красивоцветущие (гортензия, клематисы, лилии, розы и другие);</w:t>
      </w:r>
    </w:p>
    <w:p w:rsidR="00BF7FF5" w:rsidRPr="003F609C" w:rsidRDefault="00BF7FF5" w:rsidP="00BF7F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декоративнолиственные (монстера, астильба, гейхера, сосна, туя и другие);</w:t>
      </w:r>
    </w:p>
    <w:p w:rsidR="00BF7FF5" w:rsidRPr="00316282" w:rsidRDefault="00BF7FF5" w:rsidP="00BF7FF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декоративноплодные (декоративные сорта яблонь и другие).</w:t>
      </w:r>
    </w:p>
    <w:p w:rsidR="00BF7FF5" w:rsidRDefault="00BF7FF5" w:rsidP="00BF7FF5">
      <w:pPr>
        <w:shd w:val="clear" w:color="auto" w:fill="FFFFFF"/>
        <w:spacing w:before="346" w:after="208" w:line="277" w:lineRule="atLeast"/>
        <w:jc w:val="both"/>
        <w:outlineLvl w:val="2"/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</w:pPr>
      <w:r w:rsidRPr="003F609C">
        <w:rPr>
          <w:rFonts w:ascii="PT Sans Narrow" w:eastAsia="Times New Roman" w:hAnsi="PT Sans Narrow"/>
          <w:b/>
          <w:bCs/>
          <w:caps/>
          <w:color w:val="333333"/>
          <w:sz w:val="28"/>
          <w:szCs w:val="28"/>
        </w:rPr>
        <w:t>РАЗВИТИЕ И СОСТОЯНИЕ ОТРАСЛИ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Темпы прогресса в отрасли во многом зависят от взаимодействия с наукой. Ученые разрабатывают новые методы вегетативного размножения, сохраняющего сортовые качества ценных культур, занимаются выведением новых перспективных сортов, улучшают способы хранения и подготовки к посеву семенного материала.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>
        <w:rPr>
          <w:rFonts w:ascii="PT Sans" w:eastAsia="Times New Roman" w:hAnsi="PT Sans"/>
          <w:color w:val="333333"/>
          <w:sz w:val="28"/>
          <w:szCs w:val="28"/>
        </w:rPr>
        <w:lastRenderedPageBreak/>
        <w:t xml:space="preserve">                                            </w:t>
      </w:r>
      <w:r w:rsidRPr="008253A0">
        <w:rPr>
          <w:rFonts w:ascii="PT Sans" w:eastAsia="Times New Roman" w:hAnsi="PT Sans"/>
          <w:noProof/>
          <w:color w:val="333333"/>
          <w:sz w:val="28"/>
          <w:szCs w:val="28"/>
        </w:rPr>
        <w:drawing>
          <wp:inline distT="0" distB="0" distL="0" distR="0">
            <wp:extent cx="2590556" cy="1575742"/>
            <wp:effectExtent l="19050" t="0" r="244" b="0"/>
            <wp:docPr id="14" name="Рисунок 12" descr="https://avatars.mds.yandex.net/get-pdb/2273630/1aeb8006-1f0e-4b5b-a785-5332590f782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273630/1aeb8006-1f0e-4b5b-a785-5332590f7822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3" cy="158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 xml:space="preserve">Оказывает влияние и степень механизации производства. В частности, сбор урожая во многих развитых странах (например, в Германии, Франции, США) уже давно происходит с использованием специальной техники. </w:t>
      </w:r>
    </w:p>
    <w:p w:rsidR="00DF2002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Тогда как в развивающихся странах (например, Индии) этот процесс осуществляется вручную.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  <w:r w:rsidRPr="003F609C">
        <w:rPr>
          <w:rFonts w:ascii="PT Sans" w:eastAsia="Times New Roman" w:hAnsi="PT Sans"/>
          <w:color w:val="333333"/>
          <w:sz w:val="28"/>
          <w:szCs w:val="28"/>
        </w:rPr>
        <w:t>Для многих регионов планеты характерно ведение частного садоводства. Приусадебные участки и разведение комнатных цветов дают возможность многим семьям получать собственный урожай плодов и реализовывать свои возможности в декоративном цветоводстве.</w:t>
      </w:r>
    </w:p>
    <w:p w:rsidR="00BF7FF5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</w:p>
    <w:p w:rsidR="00BF7FF5" w:rsidRPr="003F609C" w:rsidRDefault="00BF7FF5" w:rsidP="00BF7FF5">
      <w:pPr>
        <w:shd w:val="clear" w:color="auto" w:fill="FFFFFF"/>
        <w:spacing w:line="360" w:lineRule="auto"/>
        <w:jc w:val="both"/>
        <w:rPr>
          <w:rFonts w:ascii="PT Sans" w:eastAsia="Times New Roman" w:hAnsi="PT Sans"/>
          <w:color w:val="333333"/>
          <w:sz w:val="28"/>
          <w:szCs w:val="28"/>
        </w:rPr>
      </w:pPr>
    </w:p>
    <w:p w:rsidR="00BF7FF5" w:rsidRDefault="00BF7FF5" w:rsidP="00BF7FF5">
      <w:pPr>
        <w:spacing w:line="360" w:lineRule="auto"/>
      </w:pPr>
      <w:r>
        <w:t xml:space="preserve">                                      </w:t>
      </w:r>
    </w:p>
    <w:p w:rsidR="00BF7FF5" w:rsidRDefault="00C4360C" w:rsidP="00BF7FF5">
      <w:pPr>
        <w:pStyle w:val="2"/>
        <w:jc w:val="center"/>
        <w:rPr>
          <w:rFonts w:eastAsia="Times New Roman"/>
        </w:rPr>
      </w:pPr>
      <w:r w:rsidRPr="00C4360C">
        <w:rPr>
          <w:rFonts w:eastAsia="Times New Roman"/>
          <w:noProof/>
        </w:rPr>
        <w:drawing>
          <wp:inline distT="0" distB="0" distL="0" distR="0">
            <wp:extent cx="3558325" cy="2659234"/>
            <wp:effectExtent l="19050" t="0" r="4025" b="0"/>
            <wp:docPr id="5" name="Рисунок 16" descr="C:\Documents and Settings\tm.aminova\Рабочий стол\цветок-весны-в-баке-с-са-овыми-инструментами-3063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tm.aminova\Рабочий стол\цветок-весны-в-баке-с-са-овыми-инструментами-306393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67" cy="266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pStyle w:val="2"/>
        <w:jc w:val="center"/>
        <w:rPr>
          <w:rFonts w:eastAsia="Times New Roman"/>
        </w:rPr>
      </w:pPr>
    </w:p>
    <w:p w:rsidR="00BF7FF5" w:rsidRDefault="00BF7FF5" w:rsidP="00BF7FF5">
      <w:pPr>
        <w:pStyle w:val="2"/>
        <w:jc w:val="center"/>
        <w:rPr>
          <w:rFonts w:eastAsia="Times New Roman"/>
        </w:rPr>
      </w:pPr>
    </w:p>
    <w:p w:rsidR="00BF7FF5" w:rsidRDefault="00BF7FF5" w:rsidP="00BF7FF5">
      <w:pPr>
        <w:pStyle w:val="2"/>
        <w:jc w:val="center"/>
        <w:rPr>
          <w:rFonts w:eastAsia="Times New Roman"/>
        </w:rPr>
      </w:pPr>
      <w:r>
        <w:rPr>
          <w:rFonts w:eastAsia="Times New Roman"/>
        </w:rPr>
        <w:lastRenderedPageBreak/>
        <w:t>Список литературы</w:t>
      </w:r>
    </w:p>
    <w:p w:rsidR="00BF7FF5" w:rsidRDefault="00165FAD" w:rsidP="00BF7FF5">
      <w:pPr>
        <w:pStyle w:val="2"/>
        <w:jc w:val="center"/>
        <w:rPr>
          <w:rFonts w:eastAsia="Times New Roman"/>
        </w:rPr>
      </w:pPr>
      <w:r w:rsidRPr="00165FAD">
        <w:rPr>
          <w:rFonts w:eastAsia="Times New Roman"/>
          <w:noProof/>
        </w:rPr>
        <w:drawing>
          <wp:inline distT="0" distB="0" distL="0" distR="0">
            <wp:extent cx="2788444" cy="1933575"/>
            <wp:effectExtent l="19050" t="0" r="0" b="0"/>
            <wp:docPr id="6" name="Рисунок 3" descr="C:\Documents and Settings\tm.aminova\Рабочий стол\4030325375e8c5f340a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m.aminova\Рабочий стол\4030325375e8c5f340ac7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06" cy="193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F5" w:rsidRDefault="00BF7FF5" w:rsidP="00BF7FF5">
      <w:pPr>
        <w:spacing w:line="360" w:lineRule="auto"/>
        <w:ind w:left="720" w:hanging="360"/>
        <w:rPr>
          <w:rFonts w:eastAsia="Times New Roman"/>
        </w:rPr>
      </w:pPr>
      <w:r w:rsidRPr="002B1C74">
        <w:rPr>
          <w:rFonts w:eastAsia="Times New Roman"/>
          <w:sz w:val="14"/>
          <w:szCs w:val="14"/>
        </w:rPr>
        <w:t>    </w:t>
      </w:r>
      <w:r w:rsidRPr="002B1C74">
        <w:rPr>
          <w:rFonts w:eastAsia="Times New Roman"/>
          <w:sz w:val="14"/>
        </w:rPr>
        <w:t> </w:t>
      </w:r>
    </w:p>
    <w:p w:rsidR="0087431A" w:rsidRDefault="00BF7FF5" w:rsidP="0087431A">
      <w:pPr>
        <w:pStyle w:val="2"/>
        <w:rPr>
          <w:rFonts w:eastAsia="Times New Roman"/>
        </w:rPr>
      </w:pPr>
      <w:r w:rsidRPr="007500F0">
        <w:rPr>
          <w:rFonts w:eastAsia="Times New Roman"/>
        </w:rPr>
        <w:t xml:space="preserve">    </w:t>
      </w:r>
      <w:r>
        <w:rPr>
          <w:rFonts w:eastAsia="Times New Roman"/>
        </w:rPr>
        <w:t xml:space="preserve">   </w:t>
      </w:r>
      <w:r w:rsidR="0087431A">
        <w:rPr>
          <w:rFonts w:eastAsia="Times New Roman"/>
        </w:rPr>
        <w:t>2020 г.</w:t>
      </w:r>
    </w:p>
    <w:p w:rsidR="00BF7FF5" w:rsidRPr="001A3AB5" w:rsidRDefault="00BF7FF5" w:rsidP="0087431A">
      <w:pPr>
        <w:pStyle w:val="2"/>
        <w:rPr>
          <w:rFonts w:eastAsia="Times New Roman"/>
          <w:b w:val="0"/>
        </w:rPr>
      </w:pPr>
      <w:r>
        <w:rPr>
          <w:rFonts w:eastAsia="Times New Roman"/>
        </w:rPr>
        <w:t xml:space="preserve">    </w:t>
      </w:r>
    </w:p>
    <w:p w:rsidR="002B4514" w:rsidRPr="0084686B" w:rsidRDefault="002B4514" w:rsidP="00C02ADC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910AF1">
        <w:rPr>
          <w:b/>
          <w:bCs/>
          <w:sz w:val="28"/>
          <w:szCs w:val="28"/>
        </w:rPr>
        <w:t xml:space="preserve">Хамурзаев, С. М. </w:t>
      </w:r>
      <w:r w:rsidRPr="00910AF1">
        <w:rPr>
          <w:sz w:val="28"/>
          <w:szCs w:val="28"/>
        </w:rPr>
        <w:br/>
        <w:t>   Испытание устойчивых к болезням сортов яблони мировой селекции в условиях Чеченской Республики / С. М. Хамурзаев, Е. А. Долматов, А. А. Мадаев</w:t>
      </w:r>
      <w:r w:rsidRPr="00910AF1">
        <w:rPr>
          <w:sz w:val="28"/>
          <w:szCs w:val="28"/>
        </w:rPr>
        <w:br/>
        <w:t xml:space="preserve">// Вестник Российской сельскохозяйственной науки. - 2020. - N 2. - С. 36-38.   </w:t>
      </w:r>
      <w:r w:rsidRPr="0084686B">
        <w:rPr>
          <w:sz w:val="28"/>
          <w:szCs w:val="28"/>
        </w:rPr>
        <w:t xml:space="preserve">    </w:t>
      </w:r>
    </w:p>
    <w:p w:rsidR="007F7884" w:rsidRPr="00165FAD" w:rsidRDefault="007F7884" w:rsidP="0084686B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7F7884">
        <w:rPr>
          <w:b/>
          <w:bCs/>
          <w:sz w:val="28"/>
          <w:szCs w:val="28"/>
        </w:rPr>
        <w:t xml:space="preserve">Бахотская, А. Ю. </w:t>
      </w:r>
      <w:r w:rsidRPr="007F7884">
        <w:rPr>
          <w:sz w:val="28"/>
          <w:szCs w:val="28"/>
        </w:rPr>
        <w:br/>
        <w:t>   Изучение интродуцированных сортов коллекции ВНИИСПК смородины черной по устойчивости к биотическим факторам / А. Ю. Бахотская, С. Д. Князев</w:t>
      </w:r>
      <w:r w:rsidRPr="007F7884">
        <w:rPr>
          <w:sz w:val="28"/>
          <w:szCs w:val="28"/>
        </w:rPr>
        <w:br/>
        <w:t>// Вестник Российской сельскохозяйственной науки. - 2020. - N 3. - С. 22-25.  </w:t>
      </w:r>
    </w:p>
    <w:p w:rsidR="007F7884" w:rsidRDefault="007F7884" w:rsidP="0055258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FA5FC9">
        <w:rPr>
          <w:rFonts w:eastAsia="Times New Roman"/>
          <w:b/>
          <w:bCs/>
          <w:sz w:val="28"/>
          <w:szCs w:val="28"/>
        </w:rPr>
        <w:t xml:space="preserve">Влияние штаммов бактерий рода BACILLUS на ростовые процессы и формирование тканей в побегах ремонтантной малины </w:t>
      </w:r>
      <w:r w:rsidRPr="00FA5FC9">
        <w:rPr>
          <w:rFonts w:eastAsia="Times New Roman"/>
          <w:sz w:val="28"/>
          <w:szCs w:val="28"/>
        </w:rPr>
        <w:t>/ В. И. Лутов [и др.]</w:t>
      </w:r>
      <w:r w:rsidRPr="00FA5FC9">
        <w:rPr>
          <w:rFonts w:eastAsia="Times New Roman"/>
          <w:sz w:val="28"/>
          <w:szCs w:val="28"/>
        </w:rPr>
        <w:br/>
        <w:t xml:space="preserve">// Вестник НГАУ. - 2020. - N 3. - С. 76-85. </w:t>
      </w:r>
    </w:p>
    <w:p w:rsidR="007F7884" w:rsidRP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7F7884">
        <w:rPr>
          <w:b/>
          <w:bCs/>
          <w:sz w:val="28"/>
          <w:szCs w:val="28"/>
        </w:rPr>
        <w:t xml:space="preserve">Глаз, Н. В. </w:t>
      </w:r>
      <w:r w:rsidRPr="007F7884">
        <w:rPr>
          <w:sz w:val="28"/>
          <w:szCs w:val="28"/>
        </w:rPr>
        <w:br/>
        <w:t>   Оптимизация минерального питания при выращивании саженцев плодовых культур в контейнерах / Н. В. Глаз, Л. В. Уфимцева</w:t>
      </w:r>
      <w:r w:rsidRPr="007F7884">
        <w:rPr>
          <w:sz w:val="28"/>
          <w:szCs w:val="28"/>
        </w:rPr>
        <w:br/>
        <w:t xml:space="preserve">// Вестник Российской сельскохозяйственной науки. - 2020. - N 3. - С. 52-55.     </w:t>
      </w:r>
    </w:p>
    <w:p w:rsidR="007F7884" w:rsidRP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7F7884">
        <w:rPr>
          <w:b/>
          <w:bCs/>
          <w:sz w:val="28"/>
          <w:szCs w:val="28"/>
        </w:rPr>
        <w:t xml:space="preserve">Гуляева, А. А. </w:t>
      </w:r>
      <w:r w:rsidRPr="007F7884">
        <w:rPr>
          <w:sz w:val="28"/>
          <w:szCs w:val="28"/>
        </w:rPr>
        <w:br/>
        <w:t>   Оценка зимостойкости генеративных почек сортообразцов вишни в полевых условиях / А. А. Гуляева, Е. В. Безлепкина</w:t>
      </w:r>
      <w:r w:rsidRPr="007F7884">
        <w:rPr>
          <w:sz w:val="28"/>
          <w:szCs w:val="28"/>
        </w:rPr>
        <w:br/>
        <w:t>// Вестник Российской сельскохозяйственной науки. - 2020. - N 3. - С. 18-21.  </w:t>
      </w:r>
    </w:p>
    <w:p w:rsid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7F7884">
        <w:rPr>
          <w:sz w:val="28"/>
          <w:szCs w:val="28"/>
        </w:rPr>
        <w:t>   </w:t>
      </w:r>
      <w:r w:rsidRPr="007F7884">
        <w:rPr>
          <w:b/>
          <w:bCs/>
          <w:sz w:val="28"/>
          <w:szCs w:val="28"/>
        </w:rPr>
        <w:t>Идентификация сортов смородины черной (RIBES NIGRUM L.) на основании полиморфизма микросателлитных локусов</w:t>
      </w:r>
      <w:r w:rsidRPr="007F7884">
        <w:rPr>
          <w:sz w:val="28"/>
          <w:szCs w:val="28"/>
        </w:rPr>
        <w:t xml:space="preserve"> / М. А. Должикова [и др.]</w:t>
      </w:r>
      <w:r w:rsidRPr="007F7884">
        <w:rPr>
          <w:sz w:val="28"/>
          <w:szCs w:val="28"/>
        </w:rPr>
        <w:br/>
        <w:t xml:space="preserve">// Вестник Российской сельскохозяйственной науки. - 2020. - N 3. - С. 26-29.        </w:t>
      </w:r>
    </w:p>
    <w:p w:rsidR="007F7884" w:rsidRPr="00C02ADC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552583">
        <w:rPr>
          <w:rFonts w:eastAsia="Times New Roman"/>
          <w:b/>
          <w:bCs/>
          <w:sz w:val="28"/>
          <w:szCs w:val="28"/>
        </w:rPr>
        <w:t>Исмаил, Ш. Х. А.</w:t>
      </w:r>
      <w:r w:rsidRPr="00552583">
        <w:rPr>
          <w:rFonts w:eastAsia="Times New Roman"/>
          <w:sz w:val="28"/>
          <w:szCs w:val="28"/>
        </w:rPr>
        <w:br/>
        <w:t>   Влияние геббереллина на продуктивность и качество ягод некоторых столовых бессемянных сортов винограда в условиях Республики Татарстан / Исмаил, Ш. Х. А., А. А. Шаламова, А. Г. Абрамов</w:t>
      </w:r>
      <w:r w:rsidRPr="00552583">
        <w:rPr>
          <w:rFonts w:eastAsia="Times New Roman"/>
          <w:sz w:val="28"/>
          <w:szCs w:val="28"/>
        </w:rPr>
        <w:br/>
        <w:t>// Плодородие. - 2020. - N 3. - С. 63-65.    </w:t>
      </w:r>
    </w:p>
    <w:p w:rsid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7F7884">
        <w:rPr>
          <w:b/>
          <w:bCs/>
          <w:sz w:val="28"/>
          <w:szCs w:val="28"/>
        </w:rPr>
        <w:t xml:space="preserve">Князев, С. Д. </w:t>
      </w:r>
      <w:r w:rsidRPr="007F7884">
        <w:rPr>
          <w:sz w:val="28"/>
          <w:szCs w:val="28"/>
        </w:rPr>
        <w:br/>
        <w:t>   Всероссийскому научно-исследовательскому институту селекции плодовых культур - 175 / С. Д. Князев, М. Ф. Цой, О. В. Панфилова</w:t>
      </w:r>
      <w:r w:rsidRPr="007F7884">
        <w:rPr>
          <w:sz w:val="28"/>
          <w:szCs w:val="28"/>
        </w:rPr>
        <w:br/>
        <w:t xml:space="preserve">// Вестник Российской сельскохозяйственной науки. - 2020. - N 3. - С. 4-7.        </w:t>
      </w:r>
    </w:p>
    <w:p w:rsid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7884">
        <w:rPr>
          <w:b/>
          <w:bCs/>
          <w:sz w:val="28"/>
          <w:szCs w:val="28"/>
        </w:rPr>
        <w:t xml:space="preserve">Кулян, Р. В. </w:t>
      </w:r>
      <w:r w:rsidRPr="007F7884">
        <w:rPr>
          <w:sz w:val="28"/>
          <w:szCs w:val="28"/>
        </w:rPr>
        <w:br/>
        <w:t>   Генетическое разнообразие цитрусовых растений по селекционно значимым признакам / Р. В. Кулян</w:t>
      </w:r>
      <w:r w:rsidRPr="007F7884">
        <w:rPr>
          <w:sz w:val="28"/>
          <w:szCs w:val="28"/>
        </w:rPr>
        <w:br/>
        <w:t xml:space="preserve">// Вестник Российской сельскохозяйственной науки. - 2020. - N 3. - С. 47-51.       </w:t>
      </w:r>
    </w:p>
    <w:p w:rsid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D03D52">
        <w:rPr>
          <w:rFonts w:eastAsia="Times New Roman"/>
          <w:sz w:val="28"/>
          <w:szCs w:val="28"/>
        </w:rPr>
        <w:lastRenderedPageBreak/>
        <w:t> </w:t>
      </w:r>
      <w:r w:rsidR="00DF2002">
        <w:rPr>
          <w:rFonts w:eastAsia="Times New Roman"/>
          <w:sz w:val="28"/>
          <w:szCs w:val="28"/>
        </w:rPr>
        <w:t xml:space="preserve"> </w:t>
      </w:r>
      <w:r w:rsidRPr="00FA5FC9">
        <w:rPr>
          <w:rFonts w:eastAsia="Times New Roman"/>
          <w:b/>
          <w:bCs/>
          <w:sz w:val="28"/>
          <w:szCs w:val="28"/>
        </w:rPr>
        <w:t>Профилактика микозов наземных органов ремонтантной малины с помощью бактериальных биоагентов</w:t>
      </w:r>
      <w:r w:rsidRPr="00FA5FC9">
        <w:rPr>
          <w:rFonts w:eastAsia="Times New Roman"/>
          <w:sz w:val="28"/>
          <w:szCs w:val="28"/>
        </w:rPr>
        <w:t xml:space="preserve"> / А. А. Беляев [и др.]</w:t>
      </w:r>
      <w:r w:rsidRPr="00FA5FC9">
        <w:rPr>
          <w:rFonts w:eastAsia="Times New Roman"/>
          <w:sz w:val="28"/>
          <w:szCs w:val="28"/>
        </w:rPr>
        <w:br/>
        <w:t xml:space="preserve">// Вестник НГАУ. - 2020. - N 3. - С. 7-17.   </w:t>
      </w:r>
    </w:p>
    <w:p w:rsidR="007F7884" w:rsidRDefault="00DF2002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F7884" w:rsidRPr="007F7884">
        <w:rPr>
          <w:b/>
          <w:bCs/>
          <w:sz w:val="28"/>
          <w:szCs w:val="28"/>
        </w:rPr>
        <w:t>Седов, Е. Н.</w:t>
      </w:r>
      <w:r w:rsidR="007F7884" w:rsidRPr="007F7884">
        <w:rPr>
          <w:sz w:val="28"/>
          <w:szCs w:val="28"/>
        </w:rPr>
        <w:br/>
        <w:t>   Направления и краткие итоги селекции яблони / Е. Н. Седов, Т. В. Янчук, С. А. Корнеева</w:t>
      </w:r>
      <w:r w:rsidR="007F7884" w:rsidRPr="007F7884">
        <w:rPr>
          <w:sz w:val="28"/>
          <w:szCs w:val="28"/>
        </w:rPr>
        <w:br/>
        <w:t xml:space="preserve">// Вестник Российской сельскохозяйственной науки. - 2020. - N 3. - С. 8-12.      </w:t>
      </w:r>
    </w:p>
    <w:p w:rsidR="006A7AF9" w:rsidRPr="00CC2827" w:rsidRDefault="00DF2002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7F7884" w:rsidRPr="007F7884">
        <w:rPr>
          <w:b/>
          <w:bCs/>
          <w:sz w:val="28"/>
          <w:szCs w:val="28"/>
        </w:rPr>
        <w:t>Седов, Е. Н.</w:t>
      </w:r>
      <w:r w:rsidR="007F7884" w:rsidRPr="007F7884">
        <w:rPr>
          <w:sz w:val="28"/>
          <w:szCs w:val="28"/>
        </w:rPr>
        <w:br/>
        <w:t>   Ценные доноры диплоидных гамет для создания триплоидных сортов яблони / Е. Н. Седов, Т. В. Янчук, С. А. Корнеева</w:t>
      </w:r>
      <w:r w:rsidR="007F7884" w:rsidRPr="007F7884">
        <w:rPr>
          <w:sz w:val="28"/>
          <w:szCs w:val="28"/>
        </w:rPr>
        <w:br/>
        <w:t>// Вестник Российской сельскохозяйственной науки. - 2020. - N 3. - С. 13-17.  </w:t>
      </w:r>
    </w:p>
    <w:p w:rsidR="00CC2827" w:rsidRPr="005017F2" w:rsidRDefault="00CC2827" w:rsidP="00CC2827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5017F2">
        <w:rPr>
          <w:rFonts w:eastAsia="Times New Roman"/>
          <w:sz w:val="28"/>
          <w:szCs w:val="28"/>
        </w:rPr>
        <w:t>  </w:t>
      </w:r>
      <w:r w:rsidRPr="005017F2">
        <w:rPr>
          <w:rFonts w:eastAsia="Times New Roman"/>
          <w:b/>
          <w:bCs/>
          <w:sz w:val="28"/>
          <w:szCs w:val="28"/>
        </w:rPr>
        <w:t>Королева стола. Абхазское предприятие ИП Б. Ш. Авидзба в ближайшие годы будет развивать ягодное направление</w:t>
      </w:r>
      <w:r w:rsidRPr="005017F2">
        <w:rPr>
          <w:rFonts w:eastAsia="Times New Roman"/>
          <w:sz w:val="28"/>
          <w:szCs w:val="28"/>
        </w:rPr>
        <w:br/>
        <w:t xml:space="preserve">// Вестник агропромышленного комплекса. - 2020. - N 3-4. - С. 33.     </w:t>
      </w:r>
    </w:p>
    <w:p w:rsid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7F7884">
        <w:rPr>
          <w:sz w:val="28"/>
          <w:szCs w:val="28"/>
        </w:rPr>
        <w:t xml:space="preserve">  </w:t>
      </w:r>
      <w:r w:rsidR="006A7AF9" w:rsidRPr="00324085">
        <w:rPr>
          <w:b/>
          <w:bCs/>
          <w:sz w:val="28"/>
          <w:szCs w:val="28"/>
        </w:rPr>
        <w:t>Цветущий бизнес</w:t>
      </w:r>
      <w:r w:rsidR="006A7AF9" w:rsidRPr="00324085">
        <w:rPr>
          <w:b/>
          <w:bCs/>
          <w:sz w:val="28"/>
          <w:szCs w:val="28"/>
        </w:rPr>
        <w:br/>
      </w:r>
      <w:r w:rsidR="006A7AF9" w:rsidRPr="00324085">
        <w:rPr>
          <w:sz w:val="28"/>
          <w:szCs w:val="28"/>
        </w:rPr>
        <w:t>// Вестник агропромышленного комплекса. - 2020. - N 3-4. - С. 104.    </w:t>
      </w:r>
    </w:p>
    <w:p w:rsidR="00125FC8" w:rsidRDefault="00125FC8" w:rsidP="007F7884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</w:t>
      </w:r>
      <w:r w:rsidRPr="00576DB7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574972" cy="1504950"/>
            <wp:effectExtent l="19050" t="0" r="6178" b="0"/>
            <wp:docPr id="1" name="Рисунок 55" descr="http://s1.1zoom.me/big7/985/Fruit_Watermelons_3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1.1zoom.me/big7/985/Fruit_Watermelons_343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22" cy="150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C8" w:rsidRDefault="00125FC8" w:rsidP="007F7884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</w:p>
    <w:p w:rsidR="00125FC8" w:rsidRDefault="00125FC8" w:rsidP="00D2792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D03D52">
        <w:rPr>
          <w:rFonts w:eastAsia="Times New Roman"/>
          <w:b/>
          <w:bCs/>
          <w:sz w:val="28"/>
          <w:szCs w:val="28"/>
        </w:rPr>
        <w:t>Байрамбеков, Ш. Б.</w:t>
      </w:r>
      <w:r w:rsidRPr="00D03D52">
        <w:rPr>
          <w:rFonts w:eastAsia="Times New Roman"/>
          <w:sz w:val="28"/>
          <w:szCs w:val="28"/>
        </w:rPr>
        <w:br/>
        <w:t>   Основные элементы технологии возделывания бахчевых культур / Ш. Б. Байрамбеков, Т. В. Боева, А. С. Соколов</w:t>
      </w:r>
      <w:r w:rsidRPr="00D03D52">
        <w:rPr>
          <w:rFonts w:eastAsia="Times New Roman"/>
          <w:sz w:val="28"/>
          <w:szCs w:val="28"/>
        </w:rPr>
        <w:br/>
        <w:t>// Защита и карантин растений. - 2020. - N 4. - С. 31-35.  </w:t>
      </w:r>
    </w:p>
    <w:p w:rsidR="00125FC8" w:rsidRDefault="00125FC8" w:rsidP="00070716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C5612E">
        <w:rPr>
          <w:b/>
          <w:bCs/>
          <w:sz w:val="28"/>
          <w:szCs w:val="28"/>
        </w:rPr>
        <w:t xml:space="preserve">Безлепкина, Е. В. </w:t>
      </w:r>
      <w:r w:rsidRPr="00C5612E">
        <w:rPr>
          <w:sz w:val="28"/>
          <w:szCs w:val="28"/>
        </w:rPr>
        <w:br/>
        <w:t>   Аллельный полиморфизм гена самонесовместимости у сортов черешни селекции ВНИИСПК / Е. В. Безлепкина, А. А. Гуляева, А. В. Пикунова</w:t>
      </w:r>
      <w:r w:rsidRPr="00C5612E">
        <w:rPr>
          <w:sz w:val="28"/>
          <w:szCs w:val="28"/>
        </w:rPr>
        <w:br/>
        <w:t>// Вестник Российской сельскохозяйственной науки. - 2020. - N 4. - С. 26-28.  </w:t>
      </w:r>
    </w:p>
    <w:p w:rsidR="00125FC8" w:rsidRPr="00070716" w:rsidRDefault="00125FC8" w:rsidP="00070716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070716">
        <w:rPr>
          <w:sz w:val="28"/>
          <w:szCs w:val="28"/>
        </w:rPr>
        <w:t xml:space="preserve"> </w:t>
      </w:r>
      <w:r w:rsidRPr="00070716">
        <w:rPr>
          <w:rFonts w:eastAsia="Times New Roman"/>
          <w:b/>
          <w:bCs/>
          <w:sz w:val="28"/>
          <w:szCs w:val="28"/>
        </w:rPr>
        <w:t xml:space="preserve">Дубенок, Н. Н. </w:t>
      </w:r>
      <w:r w:rsidRPr="00070716">
        <w:rPr>
          <w:rFonts w:eastAsia="Times New Roman"/>
          <w:sz w:val="28"/>
          <w:szCs w:val="28"/>
        </w:rPr>
        <w:br/>
        <w:t>   Особенности формирования саженцев сливы, выращиваемых в плодовом питомнике при капельном орошении / Н. Н. Дубенок, А. В. Гемонов, А. В. Лебедев</w:t>
      </w:r>
      <w:r w:rsidRPr="00070716">
        <w:rPr>
          <w:rFonts w:eastAsia="Times New Roman"/>
          <w:sz w:val="28"/>
          <w:szCs w:val="28"/>
        </w:rPr>
        <w:br/>
        <w:t xml:space="preserve">// Российская сельскохозяйственная наука. - 2020. - N 4. - С. 42-45.     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C5612E">
        <w:rPr>
          <w:b/>
          <w:bCs/>
          <w:sz w:val="28"/>
          <w:szCs w:val="28"/>
        </w:rPr>
        <w:t xml:space="preserve">Красова, Н. Г. </w:t>
      </w:r>
      <w:r w:rsidRPr="00C5612E">
        <w:rPr>
          <w:sz w:val="28"/>
          <w:szCs w:val="28"/>
        </w:rPr>
        <w:br/>
        <w:t>   Современный сортимент яблони в ЦЧО и перспективы использования генофонда ВНИИСПК в селекции / Н. Г. Красова, А. М. Галашева, Е. Ю. Королёв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13-17.        </w:t>
      </w:r>
    </w:p>
    <w:p w:rsidR="00125FC8" w:rsidRPr="00165FAD" w:rsidRDefault="00125FC8" w:rsidP="00125FC8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C5612E">
        <w:rPr>
          <w:b/>
          <w:bCs/>
          <w:sz w:val="28"/>
          <w:szCs w:val="28"/>
        </w:rPr>
        <w:t xml:space="preserve">Левгерова, Н. С. </w:t>
      </w:r>
      <w:r w:rsidRPr="00C5612E">
        <w:rPr>
          <w:sz w:val="28"/>
          <w:szCs w:val="28"/>
        </w:rPr>
        <w:br/>
        <w:t>   Новые сорта плодовых и ягодных культур селекции ВНИИСПК для производства натуральных продуктов питания / Н. С. Левгерова, Е. С. Салина, И. А. Сидорова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33-37.      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C5612E">
        <w:rPr>
          <w:b/>
          <w:bCs/>
          <w:sz w:val="28"/>
          <w:szCs w:val="28"/>
        </w:rPr>
        <w:t xml:space="preserve">Макаркина, М. А. </w:t>
      </w:r>
      <w:r w:rsidRPr="00C5612E">
        <w:rPr>
          <w:sz w:val="28"/>
          <w:szCs w:val="28"/>
        </w:rPr>
        <w:br/>
        <w:t>   Биохимическая оценка сортов некоторых плодовых и ягодных культур селекции ВНИИСПК / М. А. Макаркина, А. Р. Павел, О. А. Ветрова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18-21.        </w:t>
      </w:r>
    </w:p>
    <w:p w:rsidR="00125FC8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C5612E">
        <w:rPr>
          <w:b/>
          <w:bCs/>
          <w:sz w:val="28"/>
          <w:szCs w:val="28"/>
        </w:rPr>
        <w:t xml:space="preserve">Маркова, М. Г. </w:t>
      </w:r>
      <w:r w:rsidRPr="00C5612E">
        <w:rPr>
          <w:sz w:val="28"/>
          <w:szCs w:val="28"/>
        </w:rPr>
        <w:br/>
        <w:t>   Использование продуктов жизнедеятельности личинок большой восковой моли к клональном микроразмножении земляники садовой / М. Г. Маркова, Е. Н. Сомова</w:t>
      </w:r>
      <w:r w:rsidRPr="00C5612E">
        <w:rPr>
          <w:sz w:val="28"/>
          <w:szCs w:val="28"/>
        </w:rPr>
        <w:br/>
        <w:t>// Вестник Российской сельскохозяйственной науки. - 2020. - N 4. - С. 66-68.      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C5612E">
        <w:rPr>
          <w:sz w:val="28"/>
          <w:szCs w:val="28"/>
        </w:rPr>
        <w:t>   </w:t>
      </w:r>
      <w:r w:rsidRPr="00C5612E">
        <w:rPr>
          <w:b/>
          <w:bCs/>
          <w:sz w:val="28"/>
          <w:szCs w:val="28"/>
        </w:rPr>
        <w:t>Новые сорта смородины и крыжовника селекции ВНИИСПК</w:t>
      </w:r>
      <w:r w:rsidRPr="00C5612E">
        <w:rPr>
          <w:sz w:val="28"/>
          <w:szCs w:val="28"/>
        </w:rPr>
        <w:t xml:space="preserve"> / О. Д. Голяева [и др.]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41-46.       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C5612E">
        <w:rPr>
          <w:b/>
          <w:bCs/>
          <w:sz w:val="28"/>
          <w:szCs w:val="28"/>
        </w:rPr>
        <w:t xml:space="preserve">Ожерельева, З. Е. </w:t>
      </w:r>
      <w:r w:rsidRPr="00C5612E">
        <w:rPr>
          <w:sz w:val="28"/>
          <w:szCs w:val="28"/>
        </w:rPr>
        <w:br/>
        <w:t>   Изучение морозостойкости сортов вишни селекции ВНИИСПК / З. Е. Ожерельева, П. С. Прудников, И. Н. Ефремов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29-33.       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C5612E">
        <w:rPr>
          <w:sz w:val="28"/>
          <w:szCs w:val="28"/>
        </w:rPr>
        <w:t>   </w:t>
      </w:r>
      <w:r w:rsidRPr="00C5612E">
        <w:rPr>
          <w:b/>
          <w:bCs/>
          <w:sz w:val="28"/>
          <w:szCs w:val="28"/>
        </w:rPr>
        <w:t>Регенерационная способность сортов яблони в культуре IN VITRO</w:t>
      </w:r>
      <w:r w:rsidRPr="00C5612E">
        <w:rPr>
          <w:sz w:val="28"/>
          <w:szCs w:val="28"/>
        </w:rPr>
        <w:t xml:space="preserve"> / Л. В. Ташматова [и др.]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22-25.        </w:t>
      </w:r>
    </w:p>
    <w:p w:rsidR="00125FC8" w:rsidRPr="00C5612E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C5612E">
        <w:rPr>
          <w:sz w:val="28"/>
          <w:szCs w:val="28"/>
        </w:rPr>
        <w:t> </w:t>
      </w:r>
      <w:r w:rsidRPr="00C5612E">
        <w:rPr>
          <w:b/>
          <w:bCs/>
          <w:sz w:val="28"/>
          <w:szCs w:val="28"/>
        </w:rPr>
        <w:t>Результаты сотрудничества селекционеров разных учреждений в создании сортов яблони нового поколения</w:t>
      </w:r>
      <w:r w:rsidRPr="00C5612E">
        <w:rPr>
          <w:sz w:val="28"/>
          <w:szCs w:val="28"/>
        </w:rPr>
        <w:t xml:space="preserve"> / Е. Н. Седов [и др.]</w:t>
      </w:r>
      <w:r w:rsidRPr="00C5612E">
        <w:rPr>
          <w:sz w:val="28"/>
          <w:szCs w:val="28"/>
        </w:rPr>
        <w:br/>
        <w:t xml:space="preserve">// Вестник Российской сельскохозяйственной науки. - 2020. - N 4. - С. 46-49.       </w:t>
      </w:r>
    </w:p>
    <w:p w:rsidR="00125FC8" w:rsidRDefault="00125FC8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C5612E">
        <w:rPr>
          <w:sz w:val="28"/>
          <w:szCs w:val="28"/>
        </w:rPr>
        <w:t> </w:t>
      </w:r>
      <w:r w:rsidRPr="00C5612E">
        <w:rPr>
          <w:b/>
          <w:bCs/>
          <w:sz w:val="28"/>
          <w:szCs w:val="28"/>
        </w:rPr>
        <w:t>Устойчивость селекционной семьи смородины красной белая Потапенко № 1426-21-80 к мучнистой росе</w:t>
      </w:r>
      <w:r w:rsidRPr="00C5612E">
        <w:rPr>
          <w:sz w:val="28"/>
          <w:szCs w:val="28"/>
        </w:rPr>
        <w:t xml:space="preserve"> / О. В. Калинина [и др.]</w:t>
      </w:r>
      <w:r w:rsidRPr="00C5612E">
        <w:rPr>
          <w:sz w:val="28"/>
          <w:szCs w:val="28"/>
        </w:rPr>
        <w:br/>
        <w:t>// Вестник Российской сельскохозяйственной науки. - 2020. - N 4. - С. 38-40.  </w:t>
      </w:r>
    </w:p>
    <w:p w:rsidR="00165FAD" w:rsidRDefault="00165FAD" w:rsidP="00165FAD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1C2F89" w:rsidRDefault="00125FC8" w:rsidP="001C2F8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324085">
        <w:rPr>
          <w:b/>
          <w:bCs/>
          <w:sz w:val="28"/>
          <w:szCs w:val="28"/>
        </w:rPr>
        <w:t>Хамурзаев, С. М.</w:t>
      </w:r>
      <w:r w:rsidRPr="00324085">
        <w:rPr>
          <w:sz w:val="28"/>
          <w:szCs w:val="28"/>
        </w:rPr>
        <w:br/>
        <w:t>   Сидераты в междурядьях молодого сада / С. М. Хамурзаев, А. А. Мадаев</w:t>
      </w:r>
      <w:r w:rsidRPr="00324085">
        <w:rPr>
          <w:sz w:val="28"/>
          <w:szCs w:val="28"/>
        </w:rPr>
        <w:br/>
        <w:t>// Плодородие. - 2020. - N 4. - С. 28-29.  </w:t>
      </w:r>
    </w:p>
    <w:p w:rsidR="001C2F89" w:rsidRPr="001C2F89" w:rsidRDefault="00125FC8" w:rsidP="001C2F8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1C2F89">
        <w:rPr>
          <w:sz w:val="28"/>
          <w:szCs w:val="28"/>
        </w:rPr>
        <w:t xml:space="preserve"> </w:t>
      </w:r>
      <w:r w:rsidR="001C2F89" w:rsidRPr="001C2F89">
        <w:rPr>
          <w:b/>
          <w:bCs/>
          <w:sz w:val="28"/>
          <w:szCs w:val="28"/>
        </w:rPr>
        <w:t>Леонтьева, Л. И.</w:t>
      </w:r>
      <w:r w:rsidR="001C2F89" w:rsidRPr="001C2F89">
        <w:rPr>
          <w:sz w:val="28"/>
          <w:szCs w:val="28"/>
        </w:rPr>
        <w:br/>
        <w:t>   Распределение никеля в органах и тканях ягодных кустарников рода RUBUS L. в условиях минерального питания / Л. И. Леонтьева</w:t>
      </w:r>
      <w:r w:rsidR="001C2F89" w:rsidRPr="001C2F89">
        <w:rPr>
          <w:sz w:val="28"/>
          <w:szCs w:val="28"/>
        </w:rPr>
        <w:br/>
        <w:t xml:space="preserve">// Плодородие. - 2020. - N 5. - С. 61-63.     </w:t>
      </w:r>
    </w:p>
    <w:p w:rsidR="00135B80" w:rsidRPr="00EE672A" w:rsidRDefault="00135B80" w:rsidP="00135B8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EE672A">
        <w:rPr>
          <w:rFonts w:eastAsia="Times New Roman"/>
          <w:b/>
          <w:bCs/>
          <w:sz w:val="28"/>
          <w:szCs w:val="28"/>
        </w:rPr>
        <w:t>Седов, Е. Н.</w:t>
      </w:r>
      <w:r w:rsidRPr="00EE672A">
        <w:rPr>
          <w:rFonts w:eastAsia="Times New Roman"/>
          <w:sz w:val="28"/>
          <w:szCs w:val="28"/>
        </w:rPr>
        <w:br/>
        <w:t>   Методы и результаты селекции яблони во Всероссийском Научно-исследовательском институте селекции плодовых культур / Е. Н. Седов, Т. В. Янчук, С. А. Корнеева</w:t>
      </w:r>
      <w:r w:rsidRPr="00EE672A">
        <w:rPr>
          <w:rFonts w:eastAsia="Times New Roman"/>
          <w:sz w:val="28"/>
          <w:szCs w:val="28"/>
        </w:rPr>
        <w:br/>
        <w:t xml:space="preserve">// Российская сельскохозяйственная наука. - 2020. - N 5. - С. 25-29.     </w:t>
      </w:r>
    </w:p>
    <w:p w:rsidR="007F7884" w:rsidRDefault="00C02ADC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7884" w:rsidRPr="007F7884">
        <w:rPr>
          <w:b/>
          <w:bCs/>
          <w:sz w:val="28"/>
          <w:szCs w:val="28"/>
        </w:rPr>
        <w:t>Седов, Е. Н.</w:t>
      </w:r>
      <w:r w:rsidR="007F7884" w:rsidRPr="007F7884">
        <w:rPr>
          <w:sz w:val="28"/>
          <w:szCs w:val="28"/>
        </w:rPr>
        <w:br/>
        <w:t>   Новый сорт яблони Победа / Е. Н. Седов, Т. В. Янчук</w:t>
      </w:r>
      <w:r w:rsidR="007F7884" w:rsidRPr="007F7884">
        <w:rPr>
          <w:sz w:val="28"/>
          <w:szCs w:val="28"/>
        </w:rPr>
        <w:br/>
        <w:t xml:space="preserve">// Вестник Российской сельскохозяйственной науки. - 2020. - N 5. - С. 33-35.       </w:t>
      </w:r>
    </w:p>
    <w:p w:rsidR="007F7884" w:rsidRPr="007F7884" w:rsidRDefault="007F7884" w:rsidP="007F7884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7884">
        <w:rPr>
          <w:sz w:val="28"/>
          <w:szCs w:val="28"/>
        </w:rPr>
        <w:t> </w:t>
      </w:r>
      <w:r w:rsidRPr="007F7884">
        <w:rPr>
          <w:b/>
          <w:bCs/>
          <w:sz w:val="28"/>
          <w:szCs w:val="28"/>
        </w:rPr>
        <w:t>Фактор государственной поддержки в тенденциях развития отрасли садоводства</w:t>
      </w:r>
      <w:r w:rsidRPr="007F7884">
        <w:rPr>
          <w:sz w:val="28"/>
          <w:szCs w:val="28"/>
        </w:rPr>
        <w:t xml:space="preserve"> / Е. А. Егоров [и др.]</w:t>
      </w:r>
      <w:r w:rsidRPr="007F7884">
        <w:rPr>
          <w:sz w:val="28"/>
          <w:szCs w:val="28"/>
        </w:rPr>
        <w:br/>
        <w:t xml:space="preserve">// Вестник Российской сельскохозяйственной науки. - 2020. - N 5. - С. 4-8.     </w:t>
      </w:r>
    </w:p>
    <w:p w:rsidR="00165FAD" w:rsidRPr="00165FAD" w:rsidRDefault="009C4922" w:rsidP="009C4922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9C4922">
        <w:rPr>
          <w:sz w:val="28"/>
          <w:szCs w:val="28"/>
        </w:rPr>
        <w:t> </w:t>
      </w:r>
      <w:r w:rsidRPr="009C4922">
        <w:rPr>
          <w:b/>
          <w:bCs/>
          <w:sz w:val="28"/>
          <w:szCs w:val="28"/>
        </w:rPr>
        <w:t>Анализ совместимости привойно-подвойных комбинаций виноградных саженцев по фенотипическим признакам</w:t>
      </w:r>
      <w:r w:rsidRPr="009C4922">
        <w:rPr>
          <w:sz w:val="28"/>
          <w:szCs w:val="28"/>
        </w:rPr>
        <w:t xml:space="preserve"> / Н. Г. Павлюченко [и др.]</w:t>
      </w:r>
      <w:r w:rsidRPr="009C4922">
        <w:rPr>
          <w:sz w:val="28"/>
          <w:szCs w:val="28"/>
        </w:rPr>
        <w:br/>
        <w:t>// Вестник Российской сельскохозяйственной науки. - 2020. - N 6. - С. 55-57.    </w:t>
      </w:r>
    </w:p>
    <w:p w:rsidR="00165FAD" w:rsidRDefault="00165FAD" w:rsidP="00165FAD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9C4922" w:rsidRDefault="009C4922" w:rsidP="00165FAD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9C4922">
        <w:rPr>
          <w:sz w:val="28"/>
          <w:szCs w:val="28"/>
        </w:rPr>
        <w:t xml:space="preserve"> </w:t>
      </w:r>
    </w:p>
    <w:p w:rsidR="009C4922" w:rsidRDefault="009C4922" w:rsidP="00D2792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</w:t>
      </w:r>
      <w:r w:rsidRPr="00D27925">
        <w:rPr>
          <w:rFonts w:eastAsia="Times New Roman"/>
          <w:b/>
          <w:bCs/>
          <w:sz w:val="28"/>
          <w:szCs w:val="28"/>
        </w:rPr>
        <w:t>Белоус, О. Г.</w:t>
      </w:r>
      <w:r w:rsidRPr="00D27925">
        <w:rPr>
          <w:rFonts w:eastAsia="Times New Roman"/>
          <w:sz w:val="28"/>
          <w:szCs w:val="28"/>
        </w:rPr>
        <w:br/>
        <w:t>   Влияние экзогенных регуляторов роста на ростовые процессы и работу фотосинтетического аппарата растений карликового мандарина (Citrus unshiu Marc.) / О. Г. Белоус, Н. Б. Платонова</w:t>
      </w:r>
      <w:r w:rsidRPr="00D27925">
        <w:rPr>
          <w:rFonts w:eastAsia="Times New Roman"/>
          <w:sz w:val="28"/>
          <w:szCs w:val="28"/>
        </w:rPr>
        <w:br/>
        <w:t xml:space="preserve">// Садоводство и виноградарство. - 2020. - N 6. - С. 18-23.        </w:t>
      </w:r>
    </w:p>
    <w:p w:rsidR="009C4922" w:rsidRDefault="009C4922" w:rsidP="009C4922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9C4922">
        <w:rPr>
          <w:b/>
          <w:bCs/>
          <w:sz w:val="28"/>
          <w:szCs w:val="28"/>
        </w:rPr>
        <w:t>Егоров, Е. А.</w:t>
      </w:r>
      <w:r w:rsidRPr="009C4922">
        <w:rPr>
          <w:sz w:val="28"/>
          <w:szCs w:val="28"/>
        </w:rPr>
        <w:br/>
        <w:t>   Нетарифное регулирование рынка плодовой продукции как инструмент управления развитием отрасли садоводства / Е. А. Егоров, Ж. А. Шадрина, Г. А. Кочьян</w:t>
      </w:r>
      <w:r w:rsidRPr="009C4922">
        <w:rPr>
          <w:sz w:val="28"/>
          <w:szCs w:val="28"/>
        </w:rPr>
        <w:br/>
        <w:t xml:space="preserve">// Вестник Российской сельскохозяйственной науки. - 2020. - N 6. - С. 4-9.        </w:t>
      </w:r>
    </w:p>
    <w:p w:rsidR="009C4922" w:rsidRDefault="009C4922" w:rsidP="00D2792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D27925">
        <w:rPr>
          <w:rFonts w:eastAsia="Times New Roman"/>
          <w:b/>
          <w:bCs/>
          <w:sz w:val="28"/>
          <w:szCs w:val="28"/>
        </w:rPr>
        <w:t>Еремин, Г. В.</w:t>
      </w:r>
      <w:r w:rsidRPr="00D27925">
        <w:rPr>
          <w:rFonts w:eastAsia="Times New Roman"/>
          <w:sz w:val="28"/>
          <w:szCs w:val="28"/>
        </w:rPr>
        <w:br/>
        <w:t>   Привойно-подвойные комбинации сливы домашней для интенсивных технологий возделывания / Г. В. Еремин, О. А. Гореликова</w:t>
      </w:r>
      <w:r w:rsidRPr="00D27925">
        <w:rPr>
          <w:rFonts w:eastAsia="Times New Roman"/>
          <w:sz w:val="28"/>
          <w:szCs w:val="28"/>
        </w:rPr>
        <w:br/>
        <w:t>// Садоводство и виноградарство. - 2020. - N 6. - С. 31-39.       </w:t>
      </w:r>
    </w:p>
    <w:p w:rsidR="009C4922" w:rsidRDefault="009C4922" w:rsidP="00D2792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D27925">
        <w:rPr>
          <w:rFonts w:eastAsia="Times New Roman"/>
          <w:b/>
          <w:bCs/>
          <w:sz w:val="28"/>
          <w:szCs w:val="28"/>
        </w:rPr>
        <w:t>Жидехина, Т. В.</w:t>
      </w:r>
      <w:r w:rsidRPr="00D27925">
        <w:rPr>
          <w:rFonts w:eastAsia="Times New Roman"/>
          <w:sz w:val="28"/>
          <w:szCs w:val="28"/>
        </w:rPr>
        <w:br/>
        <w:t>   Микологическая оценка сортов малины при хранении / Т. В. Жидехина, В. А. Лавринова, Т. С. Полунина</w:t>
      </w:r>
      <w:r w:rsidRPr="00D27925">
        <w:rPr>
          <w:rFonts w:eastAsia="Times New Roman"/>
          <w:sz w:val="28"/>
          <w:szCs w:val="28"/>
        </w:rPr>
        <w:br/>
        <w:t xml:space="preserve">// Садоводство и виноградарство. - 2020. - N 6. - С. 40-45.        </w:t>
      </w:r>
    </w:p>
    <w:p w:rsidR="009C4922" w:rsidRPr="00641935" w:rsidRDefault="009C4922" w:rsidP="009C4922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D27925">
        <w:rPr>
          <w:rFonts w:eastAsia="Times New Roman"/>
          <w:sz w:val="28"/>
          <w:szCs w:val="28"/>
        </w:rPr>
        <w:t>  </w:t>
      </w:r>
      <w:r w:rsidRPr="00D27925">
        <w:rPr>
          <w:rFonts w:eastAsia="Times New Roman"/>
          <w:b/>
          <w:bCs/>
          <w:sz w:val="28"/>
          <w:szCs w:val="28"/>
        </w:rPr>
        <w:t>Значение, роль и перспективы применения эндофитных бактерий в садоводстве</w:t>
      </w:r>
      <w:r w:rsidRPr="00D27925">
        <w:rPr>
          <w:rFonts w:eastAsia="Times New Roman"/>
          <w:sz w:val="28"/>
          <w:szCs w:val="28"/>
        </w:rPr>
        <w:t xml:space="preserve"> / В. В. Бобкова [и др.]</w:t>
      </w:r>
      <w:r w:rsidRPr="00D27925">
        <w:rPr>
          <w:rFonts w:eastAsia="Times New Roman"/>
          <w:sz w:val="28"/>
          <w:szCs w:val="28"/>
        </w:rPr>
        <w:br/>
        <w:t xml:space="preserve">// Садоводство и виноградарство. - 2020. - N 6. - С. 24-30. </w:t>
      </w:r>
    </w:p>
    <w:p w:rsidR="00165FAD" w:rsidRDefault="009C4922" w:rsidP="002E442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D27925">
        <w:rPr>
          <w:rFonts w:eastAsia="Times New Roman"/>
          <w:b/>
          <w:bCs/>
          <w:sz w:val="28"/>
          <w:szCs w:val="28"/>
        </w:rPr>
        <w:t>Калинина, О. В.</w:t>
      </w:r>
      <w:r w:rsidRPr="00D27925">
        <w:rPr>
          <w:rFonts w:eastAsia="Times New Roman"/>
          <w:sz w:val="28"/>
          <w:szCs w:val="28"/>
        </w:rPr>
        <w:br/>
        <w:t>   Направления в современной селекции яблони (Malus Mill.) / О. В. Калинина, Ю. В. Бурменко, Н. Ю. Свистунова</w:t>
      </w:r>
      <w:r w:rsidRPr="00D27925">
        <w:rPr>
          <w:rFonts w:eastAsia="Times New Roman"/>
          <w:sz w:val="28"/>
          <w:szCs w:val="28"/>
        </w:rPr>
        <w:br/>
        <w:t>// Садоводство и виноградарство. - 2020. - N 6. - С. 5-11.  </w:t>
      </w:r>
    </w:p>
    <w:p w:rsidR="00201D76" w:rsidRDefault="00201D76" w:rsidP="00201D76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</w:p>
    <w:p w:rsidR="00201D76" w:rsidRDefault="00201D76" w:rsidP="00201D76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</w:p>
    <w:p w:rsidR="009C4922" w:rsidRPr="00A222E6" w:rsidRDefault="009C4922" w:rsidP="00902B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 w:rsidRPr="009C4922">
        <w:rPr>
          <w:b/>
          <w:bCs/>
          <w:sz w:val="28"/>
          <w:szCs w:val="28"/>
        </w:rPr>
        <w:t xml:space="preserve">Красова, Н. Г. </w:t>
      </w:r>
      <w:r w:rsidRPr="009C4922">
        <w:rPr>
          <w:sz w:val="28"/>
          <w:szCs w:val="28"/>
        </w:rPr>
        <w:br/>
        <w:t>   Оценка исходного материала генофонда яблони по устойчивости к парше / Н. Г. Красова, А. В. Пикунова, А. М. Галашева</w:t>
      </w:r>
      <w:r w:rsidRPr="009C4922">
        <w:rPr>
          <w:sz w:val="28"/>
          <w:szCs w:val="28"/>
        </w:rPr>
        <w:br/>
        <w:t xml:space="preserve">// Вестник Российской сельскохозяйственной науки. - 2020. - N 6. - С. 49-54.     </w:t>
      </w:r>
    </w:p>
    <w:p w:rsidR="00902B1F" w:rsidRPr="00902B1F" w:rsidRDefault="009C4922" w:rsidP="00902B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Pr="00D27925">
        <w:rPr>
          <w:rFonts w:eastAsia="Times New Roman"/>
          <w:b/>
          <w:bCs/>
          <w:sz w:val="28"/>
          <w:szCs w:val="28"/>
        </w:rPr>
        <w:t>Маляровская, В. И.</w:t>
      </w:r>
      <w:r w:rsidRPr="00D27925">
        <w:rPr>
          <w:rFonts w:eastAsia="Times New Roman"/>
          <w:sz w:val="28"/>
          <w:szCs w:val="28"/>
        </w:rPr>
        <w:br/>
        <w:t>   Адаптация культивируемых in vitro регенерантов Hydrangea macrophylla к нестерильным условиям / В. И. Маляровская, Л. С. Самарина</w:t>
      </w:r>
      <w:r w:rsidRPr="00D27925">
        <w:rPr>
          <w:rFonts w:eastAsia="Times New Roman"/>
          <w:sz w:val="28"/>
          <w:szCs w:val="28"/>
        </w:rPr>
        <w:br/>
        <w:t xml:space="preserve">// Садоводство и виноградарство. - 2020. - N 6. - С. 12-17. </w:t>
      </w:r>
    </w:p>
    <w:p w:rsidR="009C4922" w:rsidRDefault="009C4922" w:rsidP="009C4922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D27925">
        <w:rPr>
          <w:rFonts w:eastAsia="Times New Roman"/>
          <w:sz w:val="28"/>
          <w:szCs w:val="28"/>
        </w:rPr>
        <w:t> </w:t>
      </w:r>
      <w:r w:rsidRPr="00D27925">
        <w:rPr>
          <w:rFonts w:eastAsia="Times New Roman"/>
          <w:b/>
          <w:bCs/>
          <w:sz w:val="28"/>
          <w:szCs w:val="28"/>
        </w:rPr>
        <w:t>Химико-технологическая оценка сортообразцов смородины красной селекции Всероссийского научно-исследовательского института селекции плодовых культур для желе</w:t>
      </w:r>
      <w:r w:rsidRPr="00D27925">
        <w:rPr>
          <w:rFonts w:eastAsia="Times New Roman"/>
          <w:sz w:val="28"/>
          <w:szCs w:val="28"/>
        </w:rPr>
        <w:t xml:space="preserve"> / Е. С. Салина [и др.]</w:t>
      </w:r>
      <w:r w:rsidRPr="00D27925">
        <w:rPr>
          <w:rFonts w:eastAsia="Times New Roman"/>
          <w:sz w:val="28"/>
          <w:szCs w:val="28"/>
        </w:rPr>
        <w:br/>
        <w:t xml:space="preserve">// Садоводство и виноградарство. - 2020. - N 6. - С. 46-55. </w:t>
      </w:r>
    </w:p>
    <w:p w:rsidR="00CF6BDA" w:rsidRDefault="00D27925" w:rsidP="00CF6BD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0F46A5">
        <w:rPr>
          <w:rFonts w:eastAsia="Times New Roman"/>
          <w:sz w:val="28"/>
          <w:szCs w:val="28"/>
        </w:rPr>
        <w:t xml:space="preserve"> </w:t>
      </w:r>
      <w:r w:rsidR="000F46A5" w:rsidRPr="000F46A5">
        <w:rPr>
          <w:rFonts w:eastAsia="Times New Roman"/>
          <w:b/>
          <w:bCs/>
          <w:sz w:val="28"/>
          <w:szCs w:val="28"/>
        </w:rPr>
        <w:t>Рашидов, Н. Д.</w:t>
      </w:r>
      <w:r w:rsidR="000F46A5" w:rsidRPr="000F46A5">
        <w:rPr>
          <w:rFonts w:eastAsia="Times New Roman"/>
          <w:sz w:val="28"/>
          <w:szCs w:val="28"/>
        </w:rPr>
        <w:br/>
        <w:t>   Плодоносность виноградного куста в зависимости от форм закладки / Н. Д. Рашидов</w:t>
      </w:r>
      <w:r w:rsidR="000F46A5" w:rsidRPr="000F46A5">
        <w:rPr>
          <w:rFonts w:eastAsia="Times New Roman"/>
          <w:sz w:val="28"/>
          <w:szCs w:val="28"/>
        </w:rPr>
        <w:br/>
        <w:t xml:space="preserve">// Вестник Алтайского государственного аграрного университета. - 2020. - N 8. - С. 50-56. </w:t>
      </w:r>
    </w:p>
    <w:p w:rsidR="00CF6BDA" w:rsidRPr="00CF6BDA" w:rsidRDefault="000F46A5" w:rsidP="00CF6BD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CF6BDA">
        <w:rPr>
          <w:rFonts w:eastAsia="Times New Roman"/>
          <w:sz w:val="28"/>
          <w:szCs w:val="28"/>
        </w:rPr>
        <w:t> </w:t>
      </w:r>
      <w:r w:rsidR="00CF6BDA" w:rsidRPr="00CF6BDA">
        <w:rPr>
          <w:rFonts w:eastAsia="Times New Roman"/>
          <w:b/>
          <w:bCs/>
          <w:sz w:val="28"/>
          <w:szCs w:val="28"/>
        </w:rPr>
        <w:t>Велибекова, Л. А.</w:t>
      </w:r>
      <w:r w:rsidR="00CF6BDA" w:rsidRPr="00CF6BDA">
        <w:rPr>
          <w:rFonts w:eastAsia="Times New Roman"/>
          <w:sz w:val="28"/>
          <w:szCs w:val="28"/>
        </w:rPr>
        <w:br/>
        <w:t>   Технологические и экономические аспекты развития интенсивного садоводства в России / Л. А. Велибекова, Ш. М. Магомедгаджиев</w:t>
      </w:r>
      <w:r w:rsidR="00CF6BDA" w:rsidRPr="00CF6BDA">
        <w:rPr>
          <w:rFonts w:eastAsia="Times New Roman"/>
          <w:sz w:val="28"/>
          <w:szCs w:val="28"/>
        </w:rPr>
        <w:br/>
        <w:t xml:space="preserve">// Экономика сельскохозяйственных и перерабатывающих предприятий. - 2020. - N 9. - С. 28-36.     </w:t>
      </w:r>
    </w:p>
    <w:p w:rsidR="00902B1F" w:rsidRDefault="000F46A5" w:rsidP="00902B1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 w:rsidRPr="000F46A5">
        <w:rPr>
          <w:rFonts w:eastAsia="Times New Roman"/>
          <w:sz w:val="28"/>
          <w:szCs w:val="28"/>
        </w:rPr>
        <w:t xml:space="preserve"> </w:t>
      </w:r>
      <w:r w:rsidRPr="000F46A5">
        <w:rPr>
          <w:rFonts w:eastAsia="Times New Roman"/>
          <w:b/>
          <w:bCs/>
          <w:sz w:val="28"/>
          <w:szCs w:val="28"/>
        </w:rPr>
        <w:t>Мисриева, Б.</w:t>
      </w:r>
      <w:r w:rsidRPr="000F46A5">
        <w:rPr>
          <w:rFonts w:eastAsia="Times New Roman"/>
          <w:sz w:val="28"/>
          <w:szCs w:val="28"/>
        </w:rPr>
        <w:br/>
        <w:t>   Береги сад смолоду! / Б. Мисриева, Я. Власова</w:t>
      </w:r>
      <w:r w:rsidRPr="000F46A5">
        <w:rPr>
          <w:rFonts w:eastAsia="Times New Roman"/>
          <w:sz w:val="28"/>
          <w:szCs w:val="28"/>
        </w:rPr>
        <w:br/>
        <w:t>// Betaren agro. - 2020. - N 9. - С. 46-49.</w:t>
      </w:r>
    </w:p>
    <w:p w:rsidR="00F44DFA" w:rsidRDefault="00F44DFA" w:rsidP="00F44DFA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</w:p>
    <w:p w:rsidR="00C4360C" w:rsidRPr="00165FAD" w:rsidRDefault="000F46A5" w:rsidP="00C4360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 w:rsidRPr="00AF2579">
        <w:rPr>
          <w:rFonts w:eastAsia="Times New Roman"/>
          <w:b/>
          <w:bCs/>
          <w:sz w:val="28"/>
          <w:szCs w:val="28"/>
        </w:rPr>
        <w:t>Охунджанов, А. Х.</w:t>
      </w:r>
      <w:r w:rsidRPr="00AF2579">
        <w:rPr>
          <w:rFonts w:eastAsia="Times New Roman"/>
          <w:sz w:val="28"/>
          <w:szCs w:val="28"/>
        </w:rPr>
        <w:br/>
        <w:t>   Размножение клоновых подвоев косточковых культур зелеными черенками с использованием стимуляторов корнеобразования / А. Х. Охунджанов</w:t>
      </w:r>
      <w:r w:rsidRPr="00AF2579">
        <w:rPr>
          <w:rFonts w:eastAsia="Times New Roman"/>
          <w:sz w:val="28"/>
          <w:szCs w:val="28"/>
        </w:rPr>
        <w:br/>
        <w:t>// Вестник Алтайского государственного аграрного университета. - 2020. - N 9. - С. 28-33.</w:t>
      </w:r>
    </w:p>
    <w:p w:rsidR="000F46A5" w:rsidRPr="002E442F" w:rsidRDefault="000F46A5" w:rsidP="002E442F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0F46A5">
        <w:rPr>
          <w:rFonts w:eastAsia="Times New Roman"/>
          <w:b/>
          <w:bCs/>
          <w:sz w:val="28"/>
          <w:szCs w:val="28"/>
        </w:rPr>
        <w:t>Рашидов, Н. Д.</w:t>
      </w:r>
      <w:r w:rsidRPr="000F46A5">
        <w:rPr>
          <w:rFonts w:eastAsia="Times New Roman"/>
          <w:sz w:val="28"/>
          <w:szCs w:val="28"/>
        </w:rPr>
        <w:br/>
        <w:t>   Фитоклиматические параметры виноградного куста / Н. Д. Рашидов, С. М. Гулов, Д. Г. Масаидов</w:t>
      </w:r>
      <w:r w:rsidRPr="000F46A5">
        <w:rPr>
          <w:rFonts w:eastAsia="Times New Roman"/>
          <w:sz w:val="28"/>
          <w:szCs w:val="28"/>
        </w:rPr>
        <w:br/>
        <w:t>// Вестник Алтайского государственного аграрного университета. - 2020. - N 9. - С. 17-23.  </w:t>
      </w:r>
      <w:r w:rsidRPr="002E442F">
        <w:rPr>
          <w:rFonts w:eastAsia="Times New Roman"/>
          <w:sz w:val="28"/>
          <w:szCs w:val="28"/>
        </w:rPr>
        <w:t xml:space="preserve">   </w:t>
      </w:r>
    </w:p>
    <w:p w:rsidR="00CF0190" w:rsidRDefault="000F46A5" w:rsidP="000F46A5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0F46A5">
        <w:rPr>
          <w:rFonts w:eastAsia="Times New Roman"/>
          <w:b/>
          <w:bCs/>
          <w:sz w:val="28"/>
          <w:szCs w:val="28"/>
        </w:rPr>
        <w:t>Левин, А. А.</w:t>
      </w:r>
      <w:r w:rsidRPr="000F46A5">
        <w:rPr>
          <w:rFonts w:eastAsia="Times New Roman"/>
          <w:sz w:val="28"/>
          <w:szCs w:val="28"/>
        </w:rPr>
        <w:br/>
        <w:t>   Водный режим почвенного профиля под ягодными культурами и параметры его регулирования / А. А. Левин, С. В. Макарычев, А. А. Томаровский</w:t>
      </w:r>
      <w:r w:rsidRPr="000F46A5">
        <w:rPr>
          <w:rFonts w:eastAsia="Times New Roman"/>
          <w:sz w:val="28"/>
          <w:szCs w:val="28"/>
        </w:rPr>
        <w:br/>
        <w:t>// Вестник Алтайского государственного аграрного университета. - 2020. - N 10. - С. 56-62.  </w:t>
      </w:r>
    </w:p>
    <w:p w:rsidR="000F46A5" w:rsidRDefault="00656615" w:rsidP="00656615">
      <w:pPr>
        <w:spacing w:before="100" w:beforeAutospacing="1" w:after="100" w:afterAutospacing="1" w:line="360" w:lineRule="auto"/>
        <w:ind w:left="360"/>
        <w:rPr>
          <w:rFonts w:eastAsia="Times New Roman"/>
          <w:sz w:val="28"/>
          <w:szCs w:val="28"/>
        </w:rPr>
      </w:pPr>
      <w:r w:rsidRPr="0065661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790753" cy="1839433"/>
            <wp:effectExtent l="19050" t="0" r="0" b="0"/>
            <wp:docPr id="23" name="Рисунок 23" descr="http://s1.1zoom.me/big0/823/395191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1zoom.me/big0/823/395191-sep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6" cy="184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1D" w:rsidRDefault="00FF511D" w:rsidP="00656615">
      <w:pPr>
        <w:spacing w:before="100" w:beforeAutospacing="1" w:after="100" w:afterAutospacing="1" w:line="360" w:lineRule="auto"/>
        <w:ind w:left="360"/>
        <w:rPr>
          <w:rFonts w:eastAsia="Times New Roman"/>
          <w:sz w:val="28"/>
          <w:szCs w:val="28"/>
        </w:rPr>
      </w:pPr>
    </w:p>
    <w:p w:rsidR="00165FAD" w:rsidRDefault="00165FAD" w:rsidP="00656615">
      <w:pPr>
        <w:spacing w:before="100" w:beforeAutospacing="1" w:after="100" w:afterAutospacing="1" w:line="360" w:lineRule="auto"/>
        <w:ind w:left="360"/>
        <w:rPr>
          <w:rFonts w:eastAsia="Times New Roman"/>
          <w:sz w:val="28"/>
          <w:szCs w:val="28"/>
        </w:rPr>
      </w:pPr>
    </w:p>
    <w:p w:rsidR="00165FAD" w:rsidRPr="000F46A5" w:rsidRDefault="00165FAD" w:rsidP="00656615">
      <w:pPr>
        <w:spacing w:before="100" w:beforeAutospacing="1" w:after="100" w:afterAutospacing="1" w:line="360" w:lineRule="auto"/>
        <w:ind w:left="360"/>
        <w:rPr>
          <w:rFonts w:eastAsia="Times New Roman"/>
          <w:sz w:val="28"/>
          <w:szCs w:val="28"/>
        </w:rPr>
      </w:pPr>
    </w:p>
    <w:p w:rsidR="007933D2" w:rsidRPr="00C4360C" w:rsidRDefault="00CF0190" w:rsidP="007933D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FA5FC9">
        <w:rPr>
          <w:b/>
          <w:bCs/>
          <w:sz w:val="28"/>
          <w:szCs w:val="28"/>
        </w:rPr>
        <w:t>Степанова, Н. А.</w:t>
      </w:r>
      <w:r w:rsidRPr="00FA5FC9">
        <w:rPr>
          <w:sz w:val="28"/>
          <w:szCs w:val="28"/>
        </w:rPr>
        <w:br/>
        <w:t xml:space="preserve">   Биологическое и экотоксикологическое обоснование использования средств защиты смородины черной от членистоногих </w:t>
      </w:r>
      <w:r>
        <w:rPr>
          <w:sz w:val="28"/>
          <w:szCs w:val="28"/>
        </w:rPr>
        <w:t>вредителей [Электронный ресурс]</w:t>
      </w:r>
      <w:r w:rsidRPr="00FA5FC9">
        <w:rPr>
          <w:sz w:val="28"/>
          <w:szCs w:val="28"/>
        </w:rPr>
        <w:t xml:space="preserve">: научно-квалификационная работа (диссертация) / Н. А. Степанова. - Электрон. дан. - Орел, 2020. - 1 электрон. опт. диск (CD-ROM). - Загл. с титул. экрана. </w:t>
      </w:r>
    </w:p>
    <w:p w:rsidR="00CF0190" w:rsidRDefault="00CF0190" w:rsidP="00CF0190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Таракина, В. Ю.</w:t>
      </w:r>
      <w:r w:rsidRPr="005F5FC9">
        <w:rPr>
          <w:sz w:val="28"/>
          <w:szCs w:val="28"/>
        </w:rPr>
        <w:br/>
        <w:t>   Сравнительная агроэкологическая оценка сортов малины в условиях Орловской облас</w:t>
      </w:r>
      <w:r>
        <w:rPr>
          <w:sz w:val="28"/>
          <w:szCs w:val="28"/>
        </w:rPr>
        <w:t>ти [Электронный ресурс]</w:t>
      </w:r>
      <w:r w:rsidRPr="005F5FC9">
        <w:rPr>
          <w:sz w:val="28"/>
          <w:szCs w:val="28"/>
        </w:rPr>
        <w:t xml:space="preserve">: магистерская диссертация / В. Ю. Таракина. - Электрон. дан. - Орел, 2020. - 1 электрон. опт. диск (CD-ROM). - Загл. с титул. экрана. </w:t>
      </w:r>
    </w:p>
    <w:p w:rsidR="00641935" w:rsidRPr="00DF2002" w:rsidRDefault="006B040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Гринёва, Е. В.</w:t>
      </w:r>
      <w:r w:rsidRPr="005F5FC9">
        <w:rPr>
          <w:sz w:val="28"/>
          <w:szCs w:val="28"/>
        </w:rPr>
        <w:br/>
        <w:t xml:space="preserve">   Оценка сортов смородины красной по самоплодности в условиях Орловской области [Электронный ресурс]: выпускная квалификационная работа / Е. В. Гринёва. - Электрон. дан. - Орел, 2020. - 1 электрон. опт. диск (CD-ROM). - Загл. с титул. экрана. </w:t>
      </w: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Губарева, Н. А.</w:t>
      </w:r>
      <w:r w:rsidRPr="005F5FC9">
        <w:rPr>
          <w:sz w:val="28"/>
          <w:szCs w:val="28"/>
        </w:rPr>
        <w:br/>
        <w:t xml:space="preserve">   Агроэкологическая и экономическая оценка новых сортов сливы в условиях Орловской области [Электронный ресурс]: магистерская диссертация / Н. А. Губарева. - Электрон. дан. - Орел, 2020. - 1 электрон. опт. диск (CD-ROM). - Загл. с титул. экрана. </w:t>
      </w: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Джау, М. Э.</w:t>
      </w:r>
      <w:r w:rsidRPr="005F5FC9">
        <w:rPr>
          <w:sz w:val="28"/>
          <w:szCs w:val="28"/>
        </w:rPr>
        <w:br/>
        <w:t xml:space="preserve">   Оценка самоплодности форм вишни селекции ВНИИСПК [Электронный ресурс]: выпускная квалификационная работа / М. Э. Джау. - Электрон. дан. - Орел, 2020. - 1 электрон. опт. диск (CD-ROM). - Загл. с титул. экрана. </w:t>
      </w:r>
    </w:p>
    <w:p w:rsidR="00165FAD" w:rsidRDefault="00165FAD" w:rsidP="00165FAD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165FAD" w:rsidRDefault="00165FAD" w:rsidP="00165FAD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5F5FC9">
        <w:rPr>
          <w:b/>
          <w:bCs/>
          <w:sz w:val="28"/>
          <w:szCs w:val="28"/>
        </w:rPr>
        <w:t>Жозе, Ф. Л. Ж.</w:t>
      </w:r>
      <w:r w:rsidRPr="005F5FC9">
        <w:rPr>
          <w:sz w:val="28"/>
          <w:szCs w:val="28"/>
        </w:rPr>
        <w:br/>
        <w:t xml:space="preserve">   Товарные и потребительские качества сортообразцов вишни из генофонда ВНИИСПК [Электронный ресурс]: выпускная квалификационная работа / Жозе, Ф. Л. Ж. - Электрон. дан. - Орел, 2020. - 1 электрон. опт. диск (CD-ROM). - Загл. с титул. экрана. </w:t>
      </w: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A5FC9">
        <w:rPr>
          <w:b/>
          <w:bCs/>
          <w:sz w:val="28"/>
          <w:szCs w:val="28"/>
        </w:rPr>
        <w:t>Зайцев, Н. В.</w:t>
      </w:r>
      <w:r w:rsidRPr="00FA5FC9">
        <w:rPr>
          <w:sz w:val="28"/>
          <w:szCs w:val="28"/>
        </w:rPr>
        <w:br/>
        <w:t>   Разработка экологически безопасных норм внесения удобрений в яблоневом саду в условиях Орловск</w:t>
      </w:r>
      <w:r>
        <w:rPr>
          <w:sz w:val="28"/>
          <w:szCs w:val="28"/>
        </w:rPr>
        <w:t>ой области [Электронный ресурс]</w:t>
      </w:r>
      <w:r w:rsidRPr="00FA5FC9">
        <w:rPr>
          <w:sz w:val="28"/>
          <w:szCs w:val="28"/>
        </w:rPr>
        <w:t xml:space="preserve">: выпускная квалификационная работа / Н. В. Зайцев. - Электрон. дан. - Орел, 2020. - 1 электрон. опт. диск (CD-ROM). - Загл. с титул. экрана. </w:t>
      </w: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Иванов, С. И.</w:t>
      </w:r>
      <w:r w:rsidRPr="005F5FC9">
        <w:rPr>
          <w:sz w:val="28"/>
          <w:szCs w:val="28"/>
        </w:rPr>
        <w:br/>
        <w:t xml:space="preserve">   Оценка эффективности применения минеральных удобрений под черную смородину на примере Орловской области [Электронный ресурс]: выпускная квалификационная работа / С. И. Иванов. - Электрон. дан. - Орел, 2020. - 1 электрон. опт. диск (CD-ROM). - Загл. с титул. экрана. </w:t>
      </w:r>
    </w:p>
    <w:p w:rsidR="00DF2002" w:rsidRPr="007933D2" w:rsidRDefault="006B0405" w:rsidP="00DF200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Илюшина, И. И.</w:t>
      </w:r>
      <w:r w:rsidRPr="005F5FC9">
        <w:rPr>
          <w:sz w:val="28"/>
          <w:szCs w:val="28"/>
        </w:rPr>
        <w:br/>
        <w:t xml:space="preserve">   Сравнительная оценка сортов черной смородины по продуктивности и пригодности к механизированной уборке в условиях Орловской области [Электронный ресурс]: магистерская диссертация / И. И. Илюшина. - Электрон. дан. - Орел, 2020. - 1 электрон. опт. диск (CD-ROM). - Загл. с титул. экрана. </w:t>
      </w:r>
    </w:p>
    <w:p w:rsidR="006B0405" w:rsidRDefault="006B0405" w:rsidP="006B040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Лукьянов, А. И.</w:t>
      </w:r>
      <w:r w:rsidRPr="005F5FC9">
        <w:rPr>
          <w:sz w:val="28"/>
          <w:szCs w:val="28"/>
        </w:rPr>
        <w:br/>
        <w:t>   Оптимизация системы содержания почвы в яблоневом саду в условиях Орловск</w:t>
      </w:r>
      <w:r>
        <w:rPr>
          <w:sz w:val="28"/>
          <w:szCs w:val="28"/>
        </w:rPr>
        <w:t>ой области [Электронный ресурс]</w:t>
      </w:r>
      <w:r w:rsidRPr="005F5FC9">
        <w:rPr>
          <w:sz w:val="28"/>
          <w:szCs w:val="28"/>
        </w:rPr>
        <w:t xml:space="preserve">: магистерская диссертация / А. И. Лукьянов. - Электрон. дан. - Орел, 2020. - 1 электрон. опт. диск (CD-ROM). - Загл. с титул. экрана. </w:t>
      </w:r>
    </w:p>
    <w:p w:rsidR="00165FAD" w:rsidRDefault="00165FAD" w:rsidP="00165FAD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656615" w:rsidRPr="00DD3A10" w:rsidRDefault="006B0405" w:rsidP="0065661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5F5FC9">
        <w:rPr>
          <w:b/>
          <w:bCs/>
          <w:sz w:val="28"/>
          <w:szCs w:val="28"/>
        </w:rPr>
        <w:t>Солдатов, И. Е.</w:t>
      </w:r>
      <w:r w:rsidRPr="005F5FC9">
        <w:rPr>
          <w:sz w:val="28"/>
          <w:szCs w:val="28"/>
        </w:rPr>
        <w:br/>
        <w:t>   Эколого-экономическое обоснование применения минеральных удобрений в плодовом</w:t>
      </w:r>
      <w:r>
        <w:rPr>
          <w:sz w:val="28"/>
          <w:szCs w:val="28"/>
        </w:rPr>
        <w:t xml:space="preserve"> питомнике [Электронный ресурс]</w:t>
      </w:r>
      <w:r w:rsidRPr="005F5FC9">
        <w:rPr>
          <w:sz w:val="28"/>
          <w:szCs w:val="28"/>
        </w:rPr>
        <w:t xml:space="preserve">: магистерская диссертация / И. Е. Солдатов. - Электрон. дан. - Орел, 2020. - 1 электрон. опт. диск (CD-ROM). - Загл. с титул. экрана. </w:t>
      </w:r>
    </w:p>
    <w:p w:rsidR="007933D2" w:rsidRPr="00C4360C" w:rsidRDefault="006B0405" w:rsidP="007933D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Сурова, М. С.</w:t>
      </w:r>
      <w:r w:rsidRPr="005F5FC9">
        <w:rPr>
          <w:sz w:val="28"/>
          <w:szCs w:val="28"/>
        </w:rPr>
        <w:br/>
        <w:t xml:space="preserve">   Агроэкологическая оценка компонентов продуктивности и урожайности сортообразцов смородины красной в условиях Орловской области [Электронный ресурс]: выпускная квалификационная работа / М. С. Сурова. - Электрон. дан. - Орел, 2020. - 1 электрон. опт. диск (CD-ROM). - Загл. с титул. экрана. </w:t>
      </w:r>
    </w:p>
    <w:p w:rsidR="00FF511D" w:rsidRPr="00FF511D" w:rsidRDefault="006B0405" w:rsidP="00FF511D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F5FC9">
        <w:rPr>
          <w:b/>
          <w:bCs/>
          <w:sz w:val="28"/>
          <w:szCs w:val="28"/>
        </w:rPr>
        <w:t>Фурман, А. М.</w:t>
      </w:r>
      <w:r w:rsidRPr="005F5FC9">
        <w:rPr>
          <w:sz w:val="28"/>
          <w:szCs w:val="28"/>
        </w:rPr>
        <w:br/>
        <w:t>   Особенности роста и плодоношения яблони на вставочных клоновых подвоях в условиях Орловск</w:t>
      </w:r>
      <w:r>
        <w:rPr>
          <w:sz w:val="28"/>
          <w:szCs w:val="28"/>
        </w:rPr>
        <w:t>ой области [Электронный ресурс]</w:t>
      </w:r>
      <w:r w:rsidRPr="005F5FC9">
        <w:rPr>
          <w:sz w:val="28"/>
          <w:szCs w:val="28"/>
        </w:rPr>
        <w:t>: выпускная квалификационная работа / А. М. Фурман. - Электрон. дан. - Орел, 2020. - 1 электрон. опт. диск (CD-ROM). - Загл. с титул. экрана.</w:t>
      </w:r>
      <w:r w:rsidR="00547D4D">
        <w:rPr>
          <w:noProof/>
        </w:rPr>
        <w:t xml:space="preserve"> </w:t>
      </w:r>
    </w:p>
    <w:p w:rsidR="00FF511D" w:rsidRDefault="00FF511D" w:rsidP="00FF511D">
      <w:pPr>
        <w:spacing w:before="100" w:beforeAutospacing="1" w:after="100" w:afterAutospacing="1" w:line="360" w:lineRule="auto"/>
        <w:ind w:left="720"/>
        <w:rPr>
          <w:b/>
          <w:bCs/>
          <w:sz w:val="28"/>
          <w:szCs w:val="28"/>
        </w:rPr>
      </w:pPr>
      <w:r w:rsidRPr="00FF511D">
        <w:rPr>
          <w:b/>
          <w:bCs/>
          <w:sz w:val="36"/>
          <w:szCs w:val="36"/>
        </w:rPr>
        <w:t>2021 г.</w:t>
      </w:r>
      <w:r>
        <w:rPr>
          <w:b/>
          <w:bCs/>
          <w:sz w:val="28"/>
          <w:szCs w:val="28"/>
        </w:rPr>
        <w:t xml:space="preserve">                             </w:t>
      </w:r>
      <w:r w:rsidRPr="00FF511D">
        <w:rPr>
          <w:b/>
          <w:bCs/>
          <w:noProof/>
          <w:sz w:val="28"/>
          <w:szCs w:val="28"/>
        </w:rPr>
        <w:drawing>
          <wp:inline distT="0" distB="0" distL="0" distR="0">
            <wp:extent cx="2299224" cy="1724025"/>
            <wp:effectExtent l="19050" t="0" r="5826" b="0"/>
            <wp:docPr id="2" name="Рисунок 6" descr="C:\Documents and Settings\tm.aminova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m.aminova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48" cy="17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35" w:rsidRDefault="00641935" w:rsidP="00FF511D">
      <w:pPr>
        <w:spacing w:before="100" w:beforeAutospacing="1" w:after="100" w:afterAutospacing="1" w:line="360" w:lineRule="auto"/>
        <w:ind w:left="720"/>
        <w:rPr>
          <w:sz w:val="28"/>
          <w:szCs w:val="28"/>
        </w:rPr>
      </w:pPr>
      <w:r>
        <w:rPr>
          <w:noProof/>
        </w:rPr>
        <w:t xml:space="preserve">            </w:t>
      </w:r>
    </w:p>
    <w:p w:rsidR="00641935" w:rsidRDefault="0064193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r w:rsidRPr="00641935">
        <w:rPr>
          <w:rFonts w:eastAsia="Times New Roman"/>
          <w:b/>
          <w:bCs/>
          <w:sz w:val="28"/>
          <w:szCs w:val="28"/>
        </w:rPr>
        <w:t>Апробация различных методик выделения возбудителя бактериоза винограда (болезнь Пирса) Xylella fastidiosa Wells et al. в ходе научно-исследовательского мониторинга в условиях Республики Крым</w:t>
      </w:r>
      <w:r w:rsidRPr="00641935">
        <w:rPr>
          <w:rFonts w:eastAsia="Times New Roman"/>
          <w:sz w:val="28"/>
          <w:szCs w:val="28"/>
        </w:rPr>
        <w:t xml:space="preserve"> / С. И. Приходько [и др.]</w:t>
      </w:r>
      <w:r w:rsidRPr="00641935">
        <w:rPr>
          <w:rFonts w:eastAsia="Times New Roman"/>
          <w:sz w:val="28"/>
          <w:szCs w:val="28"/>
        </w:rPr>
        <w:br/>
        <w:t xml:space="preserve">// Садоводство и виноградарство. - 2021. - N 1. - С. 39-47.     </w:t>
      </w:r>
    </w:p>
    <w:p w:rsidR="00641935" w:rsidRDefault="00641935" w:rsidP="001C61D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</w:t>
      </w:r>
      <w:r w:rsidRPr="001C61D9">
        <w:rPr>
          <w:rFonts w:eastAsia="Times New Roman"/>
          <w:b/>
          <w:bCs/>
          <w:sz w:val="28"/>
          <w:szCs w:val="28"/>
        </w:rPr>
        <w:t>Биолого-хозяйственные особенности ремонтантной малины в условиях Юго-Восточной лесостепной зоны Иркутской области</w:t>
      </w:r>
      <w:r w:rsidRPr="001C61D9">
        <w:rPr>
          <w:rFonts w:eastAsia="Times New Roman"/>
          <w:sz w:val="28"/>
          <w:szCs w:val="28"/>
        </w:rPr>
        <w:t xml:space="preserve"> / Е. Н. Киселёва [и др.]</w:t>
      </w:r>
      <w:r w:rsidRPr="001C61D9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1. - С. 33-36.     </w:t>
      </w:r>
    </w:p>
    <w:p w:rsidR="00641935" w:rsidRPr="00C4360C" w:rsidRDefault="00641935" w:rsidP="00E85F87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641935">
        <w:rPr>
          <w:rFonts w:eastAsia="Times New Roman"/>
          <w:sz w:val="28"/>
          <w:szCs w:val="28"/>
        </w:rPr>
        <w:t>   </w:t>
      </w:r>
      <w:r w:rsidRPr="00641935">
        <w:rPr>
          <w:rFonts w:eastAsia="Times New Roman"/>
          <w:b/>
          <w:bCs/>
          <w:sz w:val="28"/>
          <w:szCs w:val="28"/>
        </w:rPr>
        <w:t>Генотипирование аборигенного абхазского сорта винограда 'Авасирхва'</w:t>
      </w:r>
      <w:r w:rsidRPr="00641935">
        <w:rPr>
          <w:rFonts w:eastAsia="Times New Roman"/>
          <w:sz w:val="28"/>
          <w:szCs w:val="28"/>
        </w:rPr>
        <w:t xml:space="preserve"> / Е. Т. Ильницкая [и др.]</w:t>
      </w:r>
      <w:r w:rsidRPr="00641935">
        <w:rPr>
          <w:rFonts w:eastAsia="Times New Roman"/>
          <w:sz w:val="28"/>
          <w:szCs w:val="28"/>
        </w:rPr>
        <w:br/>
        <w:t>// Садоводство и виноградарство. - 2021. - N 1. - С. 5-10.  </w:t>
      </w:r>
    </w:p>
    <w:p w:rsidR="00641935" w:rsidRPr="001C61D9" w:rsidRDefault="00641935" w:rsidP="001C61D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1C61D9">
        <w:rPr>
          <w:rFonts w:eastAsia="Times New Roman"/>
          <w:b/>
          <w:bCs/>
          <w:sz w:val="28"/>
          <w:szCs w:val="28"/>
        </w:rPr>
        <w:t xml:space="preserve">Долматов, Е. А. </w:t>
      </w:r>
      <w:r w:rsidRPr="001C61D9">
        <w:rPr>
          <w:rFonts w:eastAsia="Times New Roman"/>
          <w:sz w:val="28"/>
          <w:szCs w:val="28"/>
        </w:rPr>
        <w:br/>
        <w:t>   Источники устойчивости к ржавчине груши / Е. А. Долматов, Т. А. Хрыкина</w:t>
      </w:r>
      <w:r w:rsidRPr="001C61D9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1. - С. 42-45.     </w:t>
      </w:r>
    </w:p>
    <w:p w:rsidR="00641935" w:rsidRDefault="00641935" w:rsidP="001258FD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1258FD">
        <w:rPr>
          <w:rFonts w:eastAsia="Times New Roman"/>
          <w:sz w:val="28"/>
          <w:szCs w:val="28"/>
        </w:rPr>
        <w:t xml:space="preserve"> </w:t>
      </w:r>
      <w:r w:rsidRPr="001258FD">
        <w:rPr>
          <w:rFonts w:eastAsia="Times New Roman"/>
          <w:b/>
          <w:bCs/>
          <w:sz w:val="28"/>
          <w:szCs w:val="28"/>
        </w:rPr>
        <w:t xml:space="preserve">Комарова, А. С. </w:t>
      </w:r>
      <w:r w:rsidRPr="001258FD">
        <w:rPr>
          <w:rFonts w:eastAsia="Times New Roman"/>
          <w:sz w:val="28"/>
          <w:szCs w:val="28"/>
        </w:rPr>
        <w:br/>
        <w:t>   Динамика разложения ацетамиприда в ягодах и соке винограда    / А. С. Комарова, В. В. Человечкова</w:t>
      </w:r>
      <w:r w:rsidRPr="001258FD">
        <w:rPr>
          <w:rFonts w:eastAsia="Times New Roman"/>
          <w:sz w:val="28"/>
          <w:szCs w:val="28"/>
        </w:rPr>
        <w:br/>
        <w:t xml:space="preserve">// Российская сельскохозяйственная наука. - 2021. - N 1. - С. 26-28.     </w:t>
      </w:r>
    </w:p>
    <w:p w:rsidR="00641935" w:rsidRPr="00E85F87" w:rsidRDefault="0064193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641935">
        <w:rPr>
          <w:rFonts w:eastAsia="Times New Roman"/>
          <w:b/>
          <w:bCs/>
          <w:sz w:val="28"/>
          <w:szCs w:val="28"/>
        </w:rPr>
        <w:t>Кулян, Р. В.</w:t>
      </w:r>
      <w:r w:rsidRPr="00641935">
        <w:rPr>
          <w:rFonts w:eastAsia="Times New Roman"/>
          <w:sz w:val="28"/>
          <w:szCs w:val="28"/>
        </w:rPr>
        <w:br/>
        <w:t>   Селекция мандарина (Citrus reticulata Blanco var. unshiu Tan.) на улучшение качественных характеристик плодов / Р. В. Кулян, Ю. С. Абильфазова, О. Г. Белоус</w:t>
      </w:r>
      <w:r w:rsidRPr="00641935">
        <w:rPr>
          <w:rFonts w:eastAsia="Times New Roman"/>
          <w:sz w:val="28"/>
          <w:szCs w:val="28"/>
        </w:rPr>
        <w:br/>
        <w:t>// Садоводство и виноградарство. - 2021. - N 1. - С. 39-47.</w:t>
      </w:r>
    </w:p>
    <w:p w:rsidR="00165FAD" w:rsidRPr="00165FAD" w:rsidRDefault="0064193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641935">
        <w:rPr>
          <w:rFonts w:eastAsia="Times New Roman"/>
          <w:b/>
          <w:bCs/>
          <w:sz w:val="28"/>
          <w:szCs w:val="28"/>
        </w:rPr>
        <w:t>Павленкова, Г. А.</w:t>
      </w:r>
      <w:r w:rsidRPr="00641935">
        <w:rPr>
          <w:rFonts w:eastAsia="Times New Roman"/>
          <w:sz w:val="28"/>
          <w:szCs w:val="28"/>
        </w:rPr>
        <w:br/>
        <w:t>   Особенности ризогенеза стеблевых черенков Philadelphus coronarius L. f. aureus nanus при зеленом черенковании / Г. А. Павленкова, О. Ю. Емельянова</w:t>
      </w:r>
      <w:r w:rsidRPr="00641935">
        <w:rPr>
          <w:rFonts w:eastAsia="Times New Roman"/>
          <w:sz w:val="28"/>
          <w:szCs w:val="28"/>
        </w:rPr>
        <w:br/>
        <w:t xml:space="preserve">// Садоводство и виноградарство. - 2021. - N 1. - С. 32-38. </w:t>
      </w:r>
    </w:p>
    <w:p w:rsidR="00641935" w:rsidRDefault="00641935" w:rsidP="00165FAD">
      <w:pPr>
        <w:spacing w:before="100" w:beforeAutospacing="1" w:after="100" w:afterAutospacing="1" w:line="360" w:lineRule="auto"/>
        <w:rPr>
          <w:sz w:val="28"/>
          <w:szCs w:val="28"/>
        </w:rPr>
      </w:pPr>
      <w:r w:rsidRPr="00641935">
        <w:rPr>
          <w:rFonts w:eastAsia="Times New Roman"/>
          <w:sz w:val="28"/>
          <w:szCs w:val="28"/>
        </w:rPr>
        <w:t>   </w:t>
      </w:r>
    </w:p>
    <w:p w:rsidR="00641935" w:rsidRDefault="0064193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 w:rsidRPr="00641935">
        <w:rPr>
          <w:rFonts w:eastAsia="Times New Roman"/>
          <w:b/>
          <w:bCs/>
          <w:sz w:val="28"/>
          <w:szCs w:val="28"/>
        </w:rPr>
        <w:t>Подгаецкий, М. А.</w:t>
      </w:r>
      <w:r w:rsidRPr="00641935">
        <w:rPr>
          <w:rFonts w:eastAsia="Times New Roman"/>
          <w:sz w:val="28"/>
          <w:szCs w:val="28"/>
        </w:rPr>
        <w:br/>
        <w:t>   Селекционная оценка исходных форм малины по крупноплодности / М. А. Подгаецкий, С. Н. Евдокименко</w:t>
      </w:r>
      <w:r w:rsidRPr="00641935">
        <w:rPr>
          <w:rFonts w:eastAsia="Times New Roman"/>
          <w:sz w:val="28"/>
          <w:szCs w:val="28"/>
        </w:rPr>
        <w:br/>
        <w:t xml:space="preserve">// Садоводство и виноградарство. - 2021. - N 1. - С. 16-22.        </w:t>
      </w:r>
    </w:p>
    <w:p w:rsidR="007933D2" w:rsidRPr="00C4360C" w:rsidRDefault="00641935" w:rsidP="007933D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F511D">
        <w:rPr>
          <w:rFonts w:eastAsia="Times New Roman"/>
          <w:sz w:val="28"/>
          <w:szCs w:val="28"/>
        </w:rPr>
        <w:t xml:space="preserve"> </w:t>
      </w:r>
      <w:r w:rsidRPr="00FF511D">
        <w:rPr>
          <w:rFonts w:eastAsia="Times New Roman"/>
          <w:b/>
          <w:bCs/>
          <w:sz w:val="28"/>
          <w:szCs w:val="28"/>
        </w:rPr>
        <w:t>Поражаемость видов рода JUGLANS.L. болезнями и вредителями в условиях Нечерноземья средней полосы России</w:t>
      </w:r>
      <w:r w:rsidRPr="00FF511D">
        <w:rPr>
          <w:rFonts w:eastAsia="Times New Roman"/>
          <w:sz w:val="28"/>
          <w:szCs w:val="28"/>
        </w:rPr>
        <w:t xml:space="preserve"> / А. В. Зубков [и др.]</w:t>
      </w:r>
      <w:r w:rsidRPr="00FF511D">
        <w:rPr>
          <w:rFonts w:eastAsia="Times New Roman"/>
          <w:sz w:val="28"/>
          <w:szCs w:val="28"/>
        </w:rPr>
        <w:br/>
        <w:t xml:space="preserve">// Вестник аграрной науки. - 2021. - N 1. - С. 3-8. </w:t>
      </w:r>
    </w:p>
    <w:p w:rsidR="00641935" w:rsidRDefault="00641935" w:rsidP="00DA54BD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F511D">
        <w:rPr>
          <w:rFonts w:eastAsia="Times New Roman"/>
          <w:b/>
          <w:bCs/>
          <w:sz w:val="28"/>
          <w:szCs w:val="28"/>
        </w:rPr>
        <w:t>Ревин, Н. Ю.</w:t>
      </w:r>
      <w:r w:rsidRPr="00FF511D">
        <w:rPr>
          <w:rFonts w:eastAsia="Times New Roman"/>
          <w:sz w:val="28"/>
          <w:szCs w:val="28"/>
        </w:rPr>
        <w:br/>
        <w:t>   Изменение структурно агрегатного состояния почвы в междурядьях яблоневого сада при дерново-перегнойной системе содержания / Н. Ю. Ревин, А. Г. Гурин</w:t>
      </w:r>
      <w:r w:rsidRPr="00FF511D">
        <w:rPr>
          <w:rFonts w:eastAsia="Times New Roman"/>
          <w:sz w:val="28"/>
          <w:szCs w:val="28"/>
        </w:rPr>
        <w:br/>
        <w:t>// Вестник аграрной науки. - 2021. - N 1. - С. 63-67.  </w:t>
      </w:r>
    </w:p>
    <w:p w:rsidR="00641935" w:rsidRPr="00DA54BD" w:rsidRDefault="00641935" w:rsidP="00DA54BD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DA54BD">
        <w:rPr>
          <w:rFonts w:eastAsia="Times New Roman"/>
          <w:sz w:val="28"/>
          <w:szCs w:val="28"/>
        </w:rPr>
        <w:t> </w:t>
      </w:r>
      <w:r w:rsidRPr="00DA54BD">
        <w:rPr>
          <w:rFonts w:eastAsia="Times New Roman"/>
          <w:b/>
          <w:bCs/>
          <w:sz w:val="28"/>
          <w:szCs w:val="28"/>
        </w:rPr>
        <w:t>Резвякова, С. В.</w:t>
      </w:r>
      <w:r w:rsidRPr="00DA54BD">
        <w:rPr>
          <w:rFonts w:eastAsia="Times New Roman"/>
          <w:sz w:val="28"/>
          <w:szCs w:val="28"/>
        </w:rPr>
        <w:br/>
        <w:t>   Характеристика адаптивного и продуктивного потенциала перспективных сортов груши / С. В. Резвякова</w:t>
      </w:r>
      <w:r w:rsidRPr="00DA54BD">
        <w:rPr>
          <w:rFonts w:eastAsia="Times New Roman"/>
          <w:sz w:val="28"/>
          <w:szCs w:val="28"/>
        </w:rPr>
        <w:br/>
        <w:t xml:space="preserve">// Биология в сельском хозяйстве. - 2021. - N 1. - С. 35-39.     </w:t>
      </w:r>
    </w:p>
    <w:p w:rsidR="00641935" w:rsidRDefault="00641935" w:rsidP="00641935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641935">
        <w:rPr>
          <w:rFonts w:eastAsia="Times New Roman"/>
          <w:b/>
          <w:bCs/>
          <w:sz w:val="28"/>
          <w:szCs w:val="28"/>
        </w:rPr>
        <w:t>Сазонов, Ф. Ф.</w:t>
      </w:r>
      <w:r w:rsidRPr="00641935">
        <w:rPr>
          <w:rFonts w:eastAsia="Times New Roman"/>
          <w:sz w:val="28"/>
          <w:szCs w:val="28"/>
        </w:rPr>
        <w:br/>
        <w:t>   Формирование отечественного сортимента смородины чёрной в условиях Нечерноземного региона России / Ф. Ф. Сазонов</w:t>
      </w:r>
      <w:r w:rsidRPr="00641935">
        <w:rPr>
          <w:rFonts w:eastAsia="Times New Roman"/>
          <w:sz w:val="28"/>
          <w:szCs w:val="28"/>
        </w:rPr>
        <w:br/>
        <w:t xml:space="preserve">// Садоводство и виноградарство. - 2021. - N 1. - С. 23-31.        </w:t>
      </w:r>
    </w:p>
    <w:p w:rsidR="00641935" w:rsidRPr="00641935" w:rsidRDefault="00641935" w:rsidP="001C61D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641935">
        <w:rPr>
          <w:rFonts w:eastAsia="Times New Roman"/>
          <w:b/>
          <w:bCs/>
          <w:sz w:val="28"/>
          <w:szCs w:val="28"/>
        </w:rPr>
        <w:t>Салина, Е. С.</w:t>
      </w:r>
      <w:r w:rsidRPr="00641935">
        <w:rPr>
          <w:rFonts w:eastAsia="Times New Roman"/>
          <w:sz w:val="28"/>
          <w:szCs w:val="28"/>
        </w:rPr>
        <w:br/>
        <w:t>   Сенсорная оценка моносортовых соков из плодов колонновидных сортов яблони / Е. С. Салина</w:t>
      </w:r>
      <w:r w:rsidRPr="00641935">
        <w:rPr>
          <w:rFonts w:eastAsia="Times New Roman"/>
          <w:sz w:val="28"/>
          <w:szCs w:val="28"/>
        </w:rPr>
        <w:br/>
        <w:t xml:space="preserve">// Садоводство и виноградарство. - 2021. - N 1. - С. 48-55.       </w:t>
      </w:r>
    </w:p>
    <w:p w:rsidR="00641935" w:rsidRDefault="00641935" w:rsidP="001C61D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1C61D9">
        <w:rPr>
          <w:rFonts w:eastAsia="Times New Roman"/>
          <w:sz w:val="28"/>
          <w:szCs w:val="28"/>
        </w:rPr>
        <w:t xml:space="preserve"> </w:t>
      </w:r>
      <w:r w:rsidRPr="001C61D9">
        <w:rPr>
          <w:rFonts w:eastAsia="Times New Roman"/>
          <w:b/>
          <w:bCs/>
          <w:sz w:val="28"/>
          <w:szCs w:val="28"/>
        </w:rPr>
        <w:t>Седов, Е. Н.</w:t>
      </w:r>
      <w:r w:rsidRPr="001C61D9">
        <w:rPr>
          <w:rFonts w:eastAsia="Times New Roman"/>
          <w:sz w:val="28"/>
          <w:szCs w:val="28"/>
        </w:rPr>
        <w:br/>
        <w:t>   Пополнение сортимента яблони глубокозимними сортами / Е. Н. Седов, Т. В. Янчук, С. А. Корнеева</w:t>
      </w:r>
      <w:r w:rsidRPr="001C61D9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1. - С. 31-33.     </w:t>
      </w:r>
    </w:p>
    <w:p w:rsidR="00641935" w:rsidRPr="00C4360C" w:rsidRDefault="00641935" w:rsidP="007933D2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FF511D">
        <w:rPr>
          <w:rFonts w:eastAsia="Times New Roman"/>
          <w:b/>
          <w:bCs/>
          <w:sz w:val="28"/>
          <w:szCs w:val="28"/>
        </w:rPr>
        <w:t>Седов, Е. Н.</w:t>
      </w:r>
      <w:r w:rsidRPr="00FF511D">
        <w:rPr>
          <w:rFonts w:eastAsia="Times New Roman"/>
          <w:sz w:val="28"/>
          <w:szCs w:val="28"/>
        </w:rPr>
        <w:br/>
        <w:t>   Роль междисциплинарного коллектива в селекции конкурентоспособных сортов яблони и груши во ВНИИСПК / Е. Н. Седов</w:t>
      </w:r>
      <w:r w:rsidRPr="00FF511D">
        <w:rPr>
          <w:rFonts w:eastAsia="Times New Roman"/>
          <w:sz w:val="28"/>
          <w:szCs w:val="28"/>
        </w:rPr>
        <w:br/>
        <w:t xml:space="preserve">// Вестник аграрной науки. - 2021. - N 1. - С. 9-18.   </w:t>
      </w:r>
    </w:p>
    <w:p w:rsidR="00641935" w:rsidRDefault="00641935" w:rsidP="001C61D9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r w:rsidRPr="001258FD">
        <w:rPr>
          <w:rFonts w:eastAsia="Times New Roman"/>
          <w:b/>
          <w:bCs/>
          <w:sz w:val="28"/>
          <w:szCs w:val="28"/>
        </w:rPr>
        <w:t>Трансформация засоленных почв виноградников под влиянием изменений региональных метеорологических параметров   </w:t>
      </w:r>
      <w:r w:rsidRPr="001258FD">
        <w:rPr>
          <w:rFonts w:eastAsia="Times New Roman"/>
          <w:sz w:val="28"/>
          <w:szCs w:val="28"/>
        </w:rPr>
        <w:t xml:space="preserve"> / Е. А. Черников [и др.]</w:t>
      </w:r>
      <w:r w:rsidRPr="001258FD">
        <w:rPr>
          <w:rFonts w:eastAsia="Times New Roman"/>
          <w:sz w:val="28"/>
          <w:szCs w:val="28"/>
        </w:rPr>
        <w:br/>
        <w:t xml:space="preserve">// Российская сельскохозяйственная наука. - 2021. - N 1. - С. 38-41. </w:t>
      </w:r>
    </w:p>
    <w:p w:rsidR="004F01BF" w:rsidRPr="004F01BF" w:rsidRDefault="00D60FED" w:rsidP="004F01BF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4F01BF">
        <w:rPr>
          <w:rFonts w:eastAsia="Times New Roman"/>
          <w:sz w:val="28"/>
          <w:szCs w:val="28"/>
        </w:rPr>
        <w:t xml:space="preserve"> </w:t>
      </w:r>
      <w:r w:rsidR="00CB2CD8" w:rsidRPr="004F01BF">
        <w:rPr>
          <w:rFonts w:eastAsia="Times New Roman"/>
          <w:b/>
          <w:bCs/>
          <w:sz w:val="28"/>
          <w:szCs w:val="28"/>
        </w:rPr>
        <w:t>Хоконов, А. Б.</w:t>
      </w:r>
      <w:r w:rsidR="00CB2CD8" w:rsidRPr="004F01BF">
        <w:rPr>
          <w:rFonts w:eastAsia="Times New Roman"/>
          <w:sz w:val="28"/>
          <w:szCs w:val="28"/>
        </w:rPr>
        <w:br/>
        <w:t>   Оценка различных сортов яблок для дальнейшего использования в виноделии / А. Б. Хоконов, М. Б. Хоконова</w:t>
      </w:r>
      <w:r w:rsidR="00CB2CD8" w:rsidRPr="004F01BF">
        <w:rPr>
          <w:rFonts w:eastAsia="Times New Roman"/>
          <w:sz w:val="28"/>
          <w:szCs w:val="28"/>
        </w:rPr>
        <w:br/>
        <w:t>// Биология в сельском хозяйстве. - 2021. - N 2. - С. 35-38.  </w:t>
      </w:r>
    </w:p>
    <w:p w:rsidR="004F01BF" w:rsidRPr="004F01BF" w:rsidRDefault="004F01BF" w:rsidP="004F01BF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4F01BF">
        <w:rPr>
          <w:rFonts w:eastAsia="Times New Roman"/>
          <w:b/>
          <w:bCs/>
          <w:sz w:val="28"/>
          <w:szCs w:val="28"/>
        </w:rPr>
        <w:t xml:space="preserve">Дахно, Т. Г. </w:t>
      </w:r>
      <w:r w:rsidRPr="004F01BF">
        <w:rPr>
          <w:rFonts w:eastAsia="Times New Roman"/>
          <w:sz w:val="28"/>
          <w:szCs w:val="28"/>
        </w:rPr>
        <w:br/>
        <w:t>   Оценка экологической пластичности и стабильности сортов земляники крупноплодной по продуктивности и качеству плодов / Т. Г. Дахно, О. А. Дахно</w:t>
      </w:r>
      <w:r w:rsidRPr="004F01BF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3. - С. 40-43.     </w:t>
      </w:r>
    </w:p>
    <w:p w:rsidR="004F01BF" w:rsidRDefault="004F01BF" w:rsidP="004F01BF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Pr="004F01BF">
        <w:rPr>
          <w:rFonts w:eastAsia="Times New Roman"/>
          <w:b/>
          <w:bCs/>
          <w:sz w:val="28"/>
          <w:szCs w:val="28"/>
        </w:rPr>
        <w:t xml:space="preserve">Егоров, Е. А. </w:t>
      </w:r>
      <w:r w:rsidRPr="004F01BF">
        <w:rPr>
          <w:rFonts w:eastAsia="Times New Roman"/>
          <w:sz w:val="28"/>
          <w:szCs w:val="28"/>
        </w:rPr>
        <w:br/>
        <w:t>   Научное обеспечение становления, развития плодоводства и виноградарства Северо-Кавказского региона / Е. А. Егоров</w:t>
      </w:r>
      <w:r w:rsidRPr="004F01BF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3. - С. 4-7.     </w:t>
      </w:r>
    </w:p>
    <w:p w:rsidR="004F01BF" w:rsidRPr="004F01BF" w:rsidRDefault="004F01BF" w:rsidP="004F01BF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1976">
        <w:rPr>
          <w:rFonts w:eastAsia="Times New Roman"/>
          <w:b/>
          <w:bCs/>
          <w:sz w:val="28"/>
          <w:szCs w:val="28"/>
        </w:rPr>
        <w:t>Миграция биогенных элементов в черноземе типичном при фертигации плодовых насаждений</w:t>
      </w:r>
      <w:r w:rsidRPr="00491976">
        <w:rPr>
          <w:rFonts w:eastAsia="Times New Roman"/>
          <w:sz w:val="28"/>
          <w:szCs w:val="28"/>
        </w:rPr>
        <w:t xml:space="preserve"> / Т. Г. Фоменко [и др.]</w:t>
      </w:r>
      <w:r w:rsidRPr="00491976">
        <w:rPr>
          <w:rFonts w:eastAsia="Times New Roman"/>
          <w:sz w:val="28"/>
          <w:szCs w:val="28"/>
        </w:rPr>
        <w:br/>
        <w:t>// Агрохимия. - 2021. - N 3. - С. 60-70.  </w:t>
      </w:r>
    </w:p>
    <w:p w:rsidR="004F01BF" w:rsidRDefault="004F01BF" w:rsidP="004F01BF">
      <w:pPr>
        <w:spacing w:before="100" w:beforeAutospacing="1" w:after="100" w:afterAutospacing="1" w:line="360" w:lineRule="auto"/>
        <w:rPr>
          <w:sz w:val="28"/>
          <w:szCs w:val="28"/>
        </w:rPr>
      </w:pPr>
    </w:p>
    <w:p w:rsidR="004F01BF" w:rsidRDefault="004F01BF" w:rsidP="004F01BF">
      <w:pPr>
        <w:numPr>
          <w:ilvl w:val="0"/>
          <w:numId w:val="4"/>
        </w:num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  <w:r w:rsidRPr="004F01BF">
        <w:rPr>
          <w:rFonts w:eastAsia="Times New Roman"/>
          <w:b/>
          <w:bCs/>
          <w:sz w:val="28"/>
          <w:szCs w:val="28"/>
        </w:rPr>
        <w:t xml:space="preserve">Хамурзаев, С. М. </w:t>
      </w:r>
      <w:r w:rsidRPr="004F01BF">
        <w:rPr>
          <w:rFonts w:eastAsia="Times New Roman"/>
          <w:sz w:val="28"/>
          <w:szCs w:val="28"/>
        </w:rPr>
        <w:br/>
        <w:t>   Изучение новых сортов яблони на слаборослом подвое М-9 в условиях Чеченской Республики / С. М. Хамурзаев, И. М. Анасов, А. А. Мадаев</w:t>
      </w:r>
      <w:r w:rsidRPr="004F01BF">
        <w:rPr>
          <w:rFonts w:eastAsia="Times New Roman"/>
          <w:sz w:val="28"/>
          <w:szCs w:val="28"/>
        </w:rPr>
        <w:br/>
        <w:t xml:space="preserve">// Вестник Российской сельскохозяйственной науки. - 2021. - N 3. - С. 38-39.     </w:t>
      </w:r>
    </w:p>
    <w:p w:rsidR="00CB2CD8" w:rsidRPr="00CB2CD8" w:rsidRDefault="00CB2CD8" w:rsidP="004F01BF">
      <w:pPr>
        <w:spacing w:before="100" w:beforeAutospacing="1" w:after="100" w:afterAutospacing="1" w:line="360" w:lineRule="auto"/>
        <w:ind w:left="720"/>
        <w:rPr>
          <w:sz w:val="28"/>
          <w:szCs w:val="28"/>
        </w:rPr>
      </w:pPr>
    </w:p>
    <w:p w:rsidR="005973DB" w:rsidRDefault="005973DB" w:rsidP="00BB6F98">
      <w:pPr>
        <w:spacing w:before="100" w:beforeAutospacing="1" w:after="100" w:afterAutospacing="1" w:line="360" w:lineRule="auto"/>
        <w:ind w:left="720"/>
        <w:jc w:val="both"/>
        <w:rPr>
          <w:b/>
          <w:sz w:val="36"/>
          <w:szCs w:val="36"/>
        </w:rPr>
      </w:pPr>
    </w:p>
    <w:p w:rsidR="00BF7FF5" w:rsidRDefault="00ED221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D221F">
        <w:rPr>
          <w:b/>
          <w:noProof/>
          <w:sz w:val="28"/>
          <w:szCs w:val="28"/>
        </w:rPr>
        <w:drawing>
          <wp:inline distT="0" distB="0" distL="0" distR="0">
            <wp:extent cx="4267200" cy="2451550"/>
            <wp:effectExtent l="19050" t="0" r="0" b="0"/>
            <wp:docPr id="9" name="Рисунок 21" descr="http://superda4nik.ru/wp-content/uploads/2016/12/%D1%8F%D0%B3%D0%BE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erda4nik.ru/wp-content/uploads/2016/12/%D1%8F%D0%B3%D0%BE%D0%B4%D1%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22" cy="245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3DB" w:rsidRDefault="005973DB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F01BF" w:rsidRDefault="004F01BF" w:rsidP="0093623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36"/>
          <w:szCs w:val="36"/>
        </w:rPr>
      </w:pPr>
      <w:r w:rsidRPr="00893BB0">
        <w:rPr>
          <w:b/>
          <w:sz w:val="36"/>
          <w:szCs w:val="36"/>
        </w:rPr>
        <w:lastRenderedPageBreak/>
        <w:t>Авторский указатель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F0349">
        <w:rPr>
          <w:b/>
          <w:sz w:val="28"/>
          <w:szCs w:val="28"/>
        </w:rPr>
        <w:t>А</w:t>
      </w:r>
    </w:p>
    <w:p w:rsidR="009C71C6" w:rsidRPr="009F0349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Абильфазова Ю. С. - 19</w:t>
      </w:r>
    </w:p>
    <w:p w:rsidR="009C71C6" w:rsidRDefault="00BB6F9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Абрамов А. Г. </w:t>
      </w:r>
      <w:r w:rsidR="004F01BF">
        <w:rPr>
          <w:b/>
          <w:sz w:val="28"/>
          <w:szCs w:val="28"/>
        </w:rPr>
        <w:t>-</w:t>
      </w:r>
      <w:r w:rsidR="009C71C6">
        <w:rPr>
          <w:b/>
          <w:sz w:val="28"/>
          <w:szCs w:val="28"/>
        </w:rPr>
        <w:t xml:space="preserve"> 8</w:t>
      </w:r>
    </w:p>
    <w:p w:rsidR="004F01B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Анасов И. М. - 22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337333">
        <w:rPr>
          <w:b/>
          <w:sz w:val="28"/>
          <w:szCs w:val="28"/>
        </w:rPr>
        <w:t>Б</w:t>
      </w:r>
    </w:p>
    <w:p w:rsidR="009C71C6" w:rsidRPr="00337333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337333">
        <w:rPr>
          <w:b/>
          <w:sz w:val="28"/>
          <w:szCs w:val="28"/>
        </w:rPr>
        <w:t>Ба</w:t>
      </w:r>
      <w:r>
        <w:rPr>
          <w:b/>
          <w:sz w:val="28"/>
          <w:szCs w:val="28"/>
        </w:rPr>
        <w:t>йрамбеков Ш. Б</w:t>
      </w:r>
      <w:r w:rsidRPr="0033733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- 9</w:t>
      </w:r>
    </w:p>
    <w:p w:rsidR="009C71C6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Бахотская А. Ю. </w:t>
      </w:r>
      <w:r w:rsidR="00BB6F9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7</w:t>
      </w:r>
    </w:p>
    <w:p w:rsidR="009C71C6" w:rsidRDefault="00BB6F9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Безлепкина Е. В. -</w:t>
      </w:r>
      <w:r w:rsidR="009C71C6">
        <w:rPr>
          <w:b/>
          <w:sz w:val="28"/>
          <w:szCs w:val="28"/>
        </w:rPr>
        <w:t xml:space="preserve"> 8, 10</w:t>
      </w:r>
    </w:p>
    <w:p w:rsidR="009C71C6" w:rsidRPr="001A6D04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1A6D04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елоус О. Г</w:t>
      </w:r>
      <w:r w:rsidRPr="001A6D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- 13, 19</w:t>
      </w:r>
    </w:p>
    <w:p w:rsidR="009C71C6" w:rsidRPr="00337333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Беляев А. А. - 9</w:t>
      </w:r>
    </w:p>
    <w:p w:rsidR="009C71C6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Бобкова В. В. - 13</w:t>
      </w:r>
    </w:p>
    <w:p w:rsidR="009C71C6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642E90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оева Т. В</w:t>
      </w:r>
      <w:r w:rsidRPr="00642E9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- 9</w:t>
      </w:r>
    </w:p>
    <w:p w:rsidR="009C71C6" w:rsidRPr="00642E90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Бурменко Ю. В. - 13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</w:p>
    <w:p w:rsidR="009C71C6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642E90">
        <w:rPr>
          <w:b/>
          <w:sz w:val="28"/>
          <w:szCs w:val="28"/>
        </w:rPr>
        <w:t xml:space="preserve">Велибекова Л. А. </w:t>
      </w:r>
      <w:r>
        <w:rPr>
          <w:b/>
          <w:sz w:val="28"/>
          <w:szCs w:val="28"/>
        </w:rPr>
        <w:t>- 14</w:t>
      </w:r>
    </w:p>
    <w:p w:rsidR="009C71C6" w:rsidRPr="00337333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Ветрова О. А. - 10</w:t>
      </w:r>
    </w:p>
    <w:p w:rsidR="009C71C6" w:rsidRDefault="009C71C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Власова Я. </w:t>
      </w:r>
      <w:r w:rsidR="004F01BF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14</w:t>
      </w:r>
    </w:p>
    <w:p w:rsidR="004F01BF" w:rsidRPr="00642E90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337333">
        <w:rPr>
          <w:b/>
          <w:sz w:val="28"/>
          <w:szCs w:val="28"/>
        </w:rPr>
        <w:lastRenderedPageBreak/>
        <w:t>Г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 xml:space="preserve">Галашева А. М. </w:t>
      </w:r>
      <w:r w:rsidR="009C71C6">
        <w:rPr>
          <w:b/>
          <w:sz w:val="28"/>
          <w:szCs w:val="28"/>
        </w:rPr>
        <w:t>-</w:t>
      </w:r>
      <w:r w:rsidRPr="00542E81">
        <w:rPr>
          <w:b/>
          <w:sz w:val="28"/>
          <w:szCs w:val="28"/>
        </w:rPr>
        <w:t xml:space="preserve"> 10, 14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Гемонов А.  В. - 10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Глаз Н. В. - 8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Голяева О. Д. - 11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Гореликова О. А. - 13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Гринёва Е. В. - 16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Губарева Н. А. - 16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Гулов С. М. - 15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Гуляева А. А. – 8, 10</w:t>
      </w:r>
    </w:p>
    <w:p w:rsidR="00542E81" w:rsidRPr="00542E81" w:rsidRDefault="00542E81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42E81">
        <w:rPr>
          <w:b/>
          <w:sz w:val="28"/>
          <w:szCs w:val="28"/>
        </w:rPr>
        <w:t>Гурин А. Г. - 20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35ADF">
        <w:rPr>
          <w:b/>
          <w:sz w:val="28"/>
          <w:szCs w:val="28"/>
        </w:rPr>
        <w:t>Д</w:t>
      </w:r>
    </w:p>
    <w:p w:rsidR="004F01BF" w:rsidRPr="00E35AD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Дахно О. А. - 21</w:t>
      </w:r>
    </w:p>
    <w:p w:rsidR="004F01B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Дахно Т. Г. - 21</w:t>
      </w:r>
    </w:p>
    <w:p w:rsidR="004F01B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Джау М. Э. - 16</w:t>
      </w:r>
    </w:p>
    <w:p w:rsidR="004F01BF" w:rsidRPr="00AE6CD0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AE6CD0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олжикова М. А</w:t>
      </w:r>
      <w:r w:rsidRPr="00AE6CD0">
        <w:rPr>
          <w:b/>
          <w:sz w:val="28"/>
          <w:szCs w:val="28"/>
        </w:rPr>
        <w:t>. -</w:t>
      </w:r>
      <w:r>
        <w:rPr>
          <w:b/>
          <w:sz w:val="28"/>
          <w:szCs w:val="28"/>
        </w:rPr>
        <w:t xml:space="preserve"> 8</w:t>
      </w:r>
    </w:p>
    <w:p w:rsidR="004F01B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1A6D04">
        <w:rPr>
          <w:b/>
          <w:sz w:val="28"/>
          <w:szCs w:val="28"/>
        </w:rPr>
        <w:t>Долматов Е. А.</w:t>
      </w:r>
      <w:r>
        <w:rPr>
          <w:b/>
          <w:sz w:val="28"/>
          <w:szCs w:val="28"/>
        </w:rPr>
        <w:t xml:space="preserve"> - 7, 19</w:t>
      </w:r>
    </w:p>
    <w:p w:rsidR="004F01BF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Дубенок Н. Н. – 10</w:t>
      </w:r>
    </w:p>
    <w:p w:rsidR="004F01BF" w:rsidRPr="004B474E" w:rsidRDefault="004F01B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AB1B1B" w:rsidRPr="004B474E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B474E">
        <w:rPr>
          <w:b/>
          <w:sz w:val="28"/>
          <w:szCs w:val="28"/>
        </w:rPr>
        <w:lastRenderedPageBreak/>
        <w:t>Е</w:t>
      </w:r>
    </w:p>
    <w:p w:rsidR="00B01159" w:rsidRPr="00B01159" w:rsidRDefault="00B01159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01159">
        <w:rPr>
          <w:b/>
          <w:sz w:val="28"/>
          <w:szCs w:val="28"/>
        </w:rPr>
        <w:t>Евдокименко С. Н. - 20</w:t>
      </w:r>
    </w:p>
    <w:p w:rsidR="00B01159" w:rsidRPr="00B01159" w:rsidRDefault="00B01159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01159">
        <w:rPr>
          <w:b/>
          <w:sz w:val="28"/>
          <w:szCs w:val="28"/>
        </w:rPr>
        <w:t>Егоров Е. А. - 12, 13</w:t>
      </w:r>
      <w:r w:rsidR="004F01BF">
        <w:rPr>
          <w:b/>
          <w:sz w:val="28"/>
          <w:szCs w:val="28"/>
        </w:rPr>
        <w:t>, 21</w:t>
      </w:r>
    </w:p>
    <w:p w:rsidR="00B01159" w:rsidRPr="00B01159" w:rsidRDefault="00B01159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01159">
        <w:rPr>
          <w:b/>
          <w:sz w:val="28"/>
          <w:szCs w:val="28"/>
        </w:rPr>
        <w:t>Емельянова О. Ю. - 19</w:t>
      </w:r>
    </w:p>
    <w:p w:rsidR="00B01159" w:rsidRPr="00B01159" w:rsidRDefault="00B01159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01159">
        <w:rPr>
          <w:b/>
          <w:sz w:val="28"/>
          <w:szCs w:val="28"/>
        </w:rPr>
        <w:t>Еремин Г. В. - 13</w:t>
      </w:r>
    </w:p>
    <w:p w:rsidR="00B01159" w:rsidRPr="00B01159" w:rsidRDefault="00B01159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01159">
        <w:rPr>
          <w:b/>
          <w:sz w:val="28"/>
          <w:szCs w:val="28"/>
        </w:rPr>
        <w:t>Ефремов И. Н. - 11</w:t>
      </w:r>
    </w:p>
    <w:p w:rsidR="00AB1B1B" w:rsidRPr="0083797D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3797D">
        <w:rPr>
          <w:b/>
          <w:sz w:val="28"/>
          <w:szCs w:val="28"/>
        </w:rPr>
        <w:t>Ж</w:t>
      </w:r>
    </w:p>
    <w:p w:rsidR="007B40CF" w:rsidRDefault="007B40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3797D">
        <w:rPr>
          <w:b/>
          <w:sz w:val="28"/>
          <w:szCs w:val="28"/>
        </w:rPr>
        <w:t>Ж</w:t>
      </w:r>
      <w:r>
        <w:rPr>
          <w:b/>
          <w:sz w:val="28"/>
          <w:szCs w:val="28"/>
        </w:rPr>
        <w:t>идехина Т</w:t>
      </w:r>
      <w:r w:rsidRPr="0083797D">
        <w:rPr>
          <w:b/>
          <w:sz w:val="28"/>
          <w:szCs w:val="28"/>
        </w:rPr>
        <w:t>. В.</w:t>
      </w:r>
      <w:r>
        <w:rPr>
          <w:b/>
          <w:sz w:val="28"/>
          <w:szCs w:val="28"/>
        </w:rPr>
        <w:t xml:space="preserve"> - 13</w:t>
      </w:r>
    </w:p>
    <w:p w:rsidR="007B40CF" w:rsidRDefault="007B40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Жозе Ф. Л. Ж. - 17</w:t>
      </w:r>
    </w:p>
    <w:p w:rsidR="00AB1B1B" w:rsidRPr="004B474E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B474E">
        <w:rPr>
          <w:b/>
          <w:sz w:val="28"/>
          <w:szCs w:val="28"/>
        </w:rPr>
        <w:t>З</w:t>
      </w:r>
    </w:p>
    <w:p w:rsidR="00AB1B1B" w:rsidRPr="00EE2D18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E2D18">
        <w:rPr>
          <w:b/>
          <w:sz w:val="28"/>
          <w:szCs w:val="28"/>
        </w:rPr>
        <w:t>З</w:t>
      </w:r>
      <w:r w:rsidR="00EE2D18" w:rsidRPr="00EE2D18">
        <w:rPr>
          <w:b/>
          <w:sz w:val="28"/>
          <w:szCs w:val="28"/>
        </w:rPr>
        <w:t>айцев Н</w:t>
      </w:r>
      <w:r w:rsidRPr="00EE2D18">
        <w:rPr>
          <w:b/>
          <w:sz w:val="28"/>
          <w:szCs w:val="28"/>
        </w:rPr>
        <w:t>. В.</w:t>
      </w:r>
      <w:r w:rsidR="00EE2D18" w:rsidRPr="00EE2D18">
        <w:rPr>
          <w:b/>
          <w:sz w:val="28"/>
          <w:szCs w:val="28"/>
        </w:rPr>
        <w:t xml:space="preserve"> - 17</w:t>
      </w:r>
    </w:p>
    <w:p w:rsidR="00AB1B1B" w:rsidRPr="00EE2D18" w:rsidRDefault="00EE2D1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E2D18">
        <w:rPr>
          <w:b/>
          <w:sz w:val="28"/>
          <w:szCs w:val="28"/>
        </w:rPr>
        <w:t>Зубков</w:t>
      </w:r>
      <w:r w:rsidR="00AB1B1B" w:rsidRPr="00EE2D18">
        <w:rPr>
          <w:b/>
          <w:sz w:val="28"/>
          <w:szCs w:val="28"/>
        </w:rPr>
        <w:t xml:space="preserve"> А. В.</w:t>
      </w:r>
      <w:r w:rsidRPr="00EE2D18">
        <w:rPr>
          <w:b/>
          <w:sz w:val="28"/>
          <w:szCs w:val="28"/>
        </w:rPr>
        <w:t xml:space="preserve"> - 20</w:t>
      </w:r>
    </w:p>
    <w:p w:rsidR="00AB1B1B" w:rsidRPr="00FC366A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FC366A">
        <w:rPr>
          <w:b/>
          <w:sz w:val="28"/>
          <w:szCs w:val="28"/>
        </w:rPr>
        <w:t>И</w:t>
      </w:r>
    </w:p>
    <w:p w:rsidR="00036EB4" w:rsidRDefault="00036EB4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Иванов С. И. - 17</w:t>
      </w:r>
    </w:p>
    <w:p w:rsidR="00036EB4" w:rsidRPr="007A4991" w:rsidRDefault="00036EB4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6C6FF4">
        <w:rPr>
          <w:b/>
          <w:sz w:val="28"/>
          <w:szCs w:val="28"/>
        </w:rPr>
        <w:t>Ильницкая Е. Т.</w:t>
      </w:r>
      <w:r>
        <w:rPr>
          <w:b/>
          <w:sz w:val="28"/>
          <w:szCs w:val="28"/>
        </w:rPr>
        <w:t xml:space="preserve"> - 19</w:t>
      </w:r>
    </w:p>
    <w:p w:rsidR="00036EB4" w:rsidRPr="006C6FF4" w:rsidRDefault="00036EB4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Илюшина И. И. - 17</w:t>
      </w:r>
    </w:p>
    <w:p w:rsidR="00036EB4" w:rsidRDefault="00036EB4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Исмаил Ш. Х.  А. – 8</w:t>
      </w:r>
    </w:p>
    <w:p w:rsidR="00AB1B1B" w:rsidRPr="00FC366A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FC366A">
        <w:rPr>
          <w:b/>
          <w:sz w:val="28"/>
          <w:szCs w:val="28"/>
        </w:rPr>
        <w:t>К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t>Калинина О. В. - 11, 13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lastRenderedPageBreak/>
        <w:t>Киселёва Е. Н. - 19</w:t>
      </w:r>
    </w:p>
    <w:p w:rsidR="00DB1057" w:rsidRPr="0002421B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02421B">
        <w:rPr>
          <w:b/>
          <w:sz w:val="28"/>
          <w:szCs w:val="28"/>
        </w:rPr>
        <w:t xml:space="preserve">Князев С. Д. </w:t>
      </w:r>
      <w:r>
        <w:rPr>
          <w:b/>
          <w:sz w:val="28"/>
          <w:szCs w:val="28"/>
        </w:rPr>
        <w:t>-</w:t>
      </w:r>
      <w:r w:rsidRPr="0002421B">
        <w:rPr>
          <w:b/>
          <w:sz w:val="28"/>
          <w:szCs w:val="28"/>
        </w:rPr>
        <w:t xml:space="preserve"> 7, 8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t>Комарова А. С. - 19</w:t>
      </w:r>
    </w:p>
    <w:p w:rsidR="00DB1057" w:rsidRPr="00B46354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46354">
        <w:rPr>
          <w:b/>
          <w:sz w:val="28"/>
          <w:szCs w:val="28"/>
        </w:rPr>
        <w:t>Корнеева С. А. - 9, 12, 20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t>Королев Е. Ю. - 10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t>Кочьян Г. А. - 13</w:t>
      </w:r>
    </w:p>
    <w:p w:rsidR="00DB1057" w:rsidRP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B1057">
        <w:rPr>
          <w:b/>
          <w:sz w:val="28"/>
          <w:szCs w:val="28"/>
        </w:rPr>
        <w:t>Красова Н. Г. - 10, 14</w:t>
      </w:r>
    </w:p>
    <w:p w:rsidR="00DB1057" w:rsidRDefault="00DB1057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46354">
        <w:rPr>
          <w:b/>
          <w:sz w:val="28"/>
          <w:szCs w:val="28"/>
        </w:rPr>
        <w:t>Кулян Р. В. - 8, 19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245D2">
        <w:rPr>
          <w:b/>
          <w:sz w:val="28"/>
          <w:szCs w:val="28"/>
        </w:rPr>
        <w:t>Л</w:t>
      </w:r>
    </w:p>
    <w:p w:rsidR="00DE65CF" w:rsidRPr="00DE65CF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E65CF">
        <w:rPr>
          <w:b/>
          <w:sz w:val="28"/>
          <w:szCs w:val="28"/>
        </w:rPr>
        <w:t>Лавринова В. А. - 13</w:t>
      </w:r>
    </w:p>
    <w:p w:rsidR="00DE65CF" w:rsidRPr="008820B1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820B1">
        <w:rPr>
          <w:b/>
          <w:sz w:val="28"/>
          <w:szCs w:val="28"/>
        </w:rPr>
        <w:t>Лебедев А. В. - 10</w:t>
      </w:r>
    </w:p>
    <w:p w:rsidR="00DE65CF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820B1">
        <w:rPr>
          <w:b/>
          <w:sz w:val="28"/>
          <w:szCs w:val="28"/>
        </w:rPr>
        <w:t xml:space="preserve">Левгерова Н. С. </w:t>
      </w:r>
      <w:r w:rsidR="00BB68B8">
        <w:rPr>
          <w:b/>
          <w:sz w:val="28"/>
          <w:szCs w:val="28"/>
        </w:rPr>
        <w:t>-</w:t>
      </w:r>
      <w:r w:rsidRPr="008820B1">
        <w:rPr>
          <w:b/>
          <w:sz w:val="28"/>
          <w:szCs w:val="28"/>
        </w:rPr>
        <w:t xml:space="preserve"> 10</w:t>
      </w:r>
    </w:p>
    <w:p w:rsidR="00DE65CF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Левин А. А. </w:t>
      </w:r>
      <w:r w:rsidR="00BB68B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15</w:t>
      </w:r>
    </w:p>
    <w:p w:rsidR="00DE65CF" w:rsidRPr="008820B1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820B1">
        <w:rPr>
          <w:b/>
          <w:sz w:val="28"/>
          <w:szCs w:val="28"/>
        </w:rPr>
        <w:t>Леонтьева Л. И. - 12</w:t>
      </w:r>
    </w:p>
    <w:p w:rsidR="00DE65CF" w:rsidRPr="008820B1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Лукьянов А. А. - 17</w:t>
      </w:r>
    </w:p>
    <w:p w:rsidR="00DE65CF" w:rsidRPr="008820B1" w:rsidRDefault="00DE65C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820B1">
        <w:rPr>
          <w:b/>
          <w:sz w:val="28"/>
          <w:szCs w:val="28"/>
        </w:rPr>
        <w:t>Лутов В. И. - 7</w:t>
      </w:r>
    </w:p>
    <w:p w:rsidR="00AB1B1B" w:rsidRPr="00B245D2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245D2">
        <w:rPr>
          <w:b/>
          <w:sz w:val="28"/>
          <w:szCs w:val="28"/>
        </w:rPr>
        <w:t>М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>Магомедгаджиев Ш. М. - 14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 xml:space="preserve">Мадаев А. А. </w:t>
      </w:r>
      <w:r>
        <w:rPr>
          <w:b/>
          <w:sz w:val="28"/>
          <w:szCs w:val="28"/>
        </w:rPr>
        <w:t>-</w:t>
      </w:r>
      <w:r w:rsidRPr="00D4407F">
        <w:rPr>
          <w:b/>
          <w:sz w:val="28"/>
          <w:szCs w:val="28"/>
        </w:rPr>
        <w:t xml:space="preserve"> 7, 12</w:t>
      </w:r>
      <w:r w:rsidR="00F22665">
        <w:rPr>
          <w:b/>
          <w:sz w:val="28"/>
          <w:szCs w:val="28"/>
        </w:rPr>
        <w:t>, 22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lastRenderedPageBreak/>
        <w:t>Макаркина М. А. - 10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>Макарычев С. В. - 15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>Маляровская В. И. - 14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>Маркова М. Г. - 11</w:t>
      </w:r>
    </w:p>
    <w:p w:rsidR="00D4407F" w:rsidRP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>Масаидов Д. Г. - 15</w:t>
      </w:r>
    </w:p>
    <w:p w:rsidR="00D4407F" w:rsidRDefault="00D4407F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4407F">
        <w:rPr>
          <w:b/>
          <w:sz w:val="28"/>
          <w:szCs w:val="28"/>
        </w:rPr>
        <w:t xml:space="preserve">Мисриева Б. </w:t>
      </w:r>
      <w:r w:rsidR="00036EB4">
        <w:rPr>
          <w:b/>
          <w:sz w:val="28"/>
          <w:szCs w:val="28"/>
        </w:rPr>
        <w:t>-</w:t>
      </w:r>
      <w:r w:rsidRPr="00D4407F">
        <w:rPr>
          <w:b/>
          <w:sz w:val="28"/>
          <w:szCs w:val="28"/>
        </w:rPr>
        <w:t xml:space="preserve"> 14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245D2">
        <w:rPr>
          <w:b/>
          <w:sz w:val="28"/>
          <w:szCs w:val="28"/>
        </w:rPr>
        <w:t>О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t>Ожерельева З. Е. - 11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t>Охунджанов А. Х. - 15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245D2">
        <w:rPr>
          <w:b/>
          <w:sz w:val="28"/>
          <w:szCs w:val="28"/>
        </w:rPr>
        <w:t>П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t>Павел А. Р. - 10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Павленкова Г. А. </w:t>
      </w:r>
      <w:r w:rsidR="00036EB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19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Павлюченко Н. Г. - 12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t>Панфилова О. В. - 8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t>Пикунова А. В. - 10, 14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Платонова Н. Б. - 13</w:t>
      </w:r>
    </w:p>
    <w:p w:rsidR="009C2A5A" w:rsidRP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Подгаецкий М. А. - 20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Полунина Т. С. - 13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Приходько С. И. </w:t>
      </w:r>
      <w:r w:rsidR="00BB6F98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18</w:t>
      </w:r>
    </w:p>
    <w:p w:rsidR="009C2A5A" w:rsidRDefault="009C2A5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C2A5A">
        <w:rPr>
          <w:b/>
          <w:sz w:val="28"/>
          <w:szCs w:val="28"/>
        </w:rPr>
        <w:lastRenderedPageBreak/>
        <w:t xml:space="preserve">Прудников П. С. </w:t>
      </w:r>
      <w:r>
        <w:rPr>
          <w:b/>
          <w:sz w:val="28"/>
          <w:szCs w:val="28"/>
        </w:rPr>
        <w:t>-</w:t>
      </w:r>
      <w:r w:rsidRPr="009C2A5A">
        <w:rPr>
          <w:b/>
          <w:sz w:val="28"/>
          <w:szCs w:val="28"/>
        </w:rPr>
        <w:t xml:space="preserve"> 11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663C6">
        <w:rPr>
          <w:b/>
          <w:sz w:val="28"/>
          <w:szCs w:val="28"/>
        </w:rPr>
        <w:t>Р</w:t>
      </w:r>
    </w:p>
    <w:p w:rsidR="00AB1B1B" w:rsidRPr="00552850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52850">
        <w:rPr>
          <w:b/>
          <w:sz w:val="28"/>
          <w:szCs w:val="28"/>
        </w:rPr>
        <w:t>Ра</w:t>
      </w:r>
      <w:r w:rsidR="00552850" w:rsidRPr="00552850">
        <w:rPr>
          <w:b/>
          <w:sz w:val="28"/>
          <w:szCs w:val="28"/>
        </w:rPr>
        <w:t xml:space="preserve">шидов Н. Д. </w:t>
      </w:r>
      <w:r w:rsidR="0043074B">
        <w:rPr>
          <w:b/>
          <w:sz w:val="28"/>
          <w:szCs w:val="28"/>
        </w:rPr>
        <w:t>-</w:t>
      </w:r>
      <w:r w:rsidR="00552850" w:rsidRPr="00552850">
        <w:rPr>
          <w:b/>
          <w:sz w:val="28"/>
          <w:szCs w:val="28"/>
        </w:rPr>
        <w:t xml:space="preserve"> 14</w:t>
      </w:r>
      <w:r w:rsidR="00552850">
        <w:rPr>
          <w:b/>
          <w:sz w:val="28"/>
          <w:szCs w:val="28"/>
        </w:rPr>
        <w:t>, 15</w:t>
      </w:r>
    </w:p>
    <w:p w:rsidR="00AB1B1B" w:rsidRPr="00552850" w:rsidRDefault="00552850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552850">
        <w:rPr>
          <w:b/>
          <w:sz w:val="28"/>
          <w:szCs w:val="28"/>
        </w:rPr>
        <w:t xml:space="preserve">Ревин Н. Ю. - </w:t>
      </w:r>
      <w:r w:rsidR="00AB1B1B" w:rsidRPr="00552850">
        <w:rPr>
          <w:b/>
          <w:sz w:val="28"/>
          <w:szCs w:val="28"/>
        </w:rPr>
        <w:t>20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 xml:space="preserve">Резвякова С. В. </w:t>
      </w:r>
      <w:r w:rsidR="00036EB4">
        <w:rPr>
          <w:b/>
          <w:sz w:val="28"/>
          <w:szCs w:val="28"/>
        </w:rPr>
        <w:t>-</w:t>
      </w:r>
      <w:r w:rsidRPr="0043074B">
        <w:rPr>
          <w:b/>
          <w:sz w:val="28"/>
          <w:szCs w:val="28"/>
        </w:rPr>
        <w:t xml:space="preserve"> 20</w:t>
      </w:r>
    </w:p>
    <w:p w:rsidR="00AB1B1B" w:rsidRPr="00E663C6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E663C6">
        <w:rPr>
          <w:b/>
          <w:sz w:val="28"/>
          <w:szCs w:val="28"/>
        </w:rPr>
        <w:t>С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Сазонова Ф. Ф. - 20</w:t>
      </w:r>
    </w:p>
    <w:p w:rsid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 xml:space="preserve">Салина Е. С. </w:t>
      </w:r>
      <w:r w:rsidR="00BB6F98">
        <w:rPr>
          <w:b/>
          <w:sz w:val="28"/>
          <w:szCs w:val="28"/>
        </w:rPr>
        <w:t>-</w:t>
      </w:r>
      <w:r w:rsidRPr="0043074B">
        <w:rPr>
          <w:b/>
          <w:sz w:val="28"/>
          <w:szCs w:val="28"/>
        </w:rPr>
        <w:t xml:space="preserve"> 10</w:t>
      </w:r>
      <w:r>
        <w:rPr>
          <w:b/>
          <w:sz w:val="28"/>
          <w:szCs w:val="28"/>
        </w:rPr>
        <w:t>, 14, 20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Самарина Л. С. - 14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Свистунова Н. Ю. - 13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Седов Е. Н. - 9, 11, 12, 20, 21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Сидорова И. А. - 10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Соколов А. С. - 9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Солдатов И. Е. - 18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Сомова Е. Н. - 11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Степанова Н. А. - 16</w:t>
      </w:r>
    </w:p>
    <w:p w:rsidR="0043074B" w:rsidRPr="0043074B" w:rsidRDefault="0043074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43074B">
        <w:rPr>
          <w:b/>
          <w:sz w:val="28"/>
          <w:szCs w:val="28"/>
        </w:rPr>
        <w:t>Сурова М. С. - 18</w:t>
      </w:r>
    </w:p>
    <w:p w:rsidR="00D9331A" w:rsidRPr="00D9331A" w:rsidRDefault="00D9331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9331A">
        <w:rPr>
          <w:b/>
          <w:sz w:val="28"/>
          <w:szCs w:val="28"/>
        </w:rPr>
        <w:t>Т</w:t>
      </w:r>
    </w:p>
    <w:p w:rsidR="00D9331A" w:rsidRPr="00D9331A" w:rsidRDefault="00D9331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9331A">
        <w:rPr>
          <w:b/>
          <w:sz w:val="28"/>
          <w:szCs w:val="28"/>
        </w:rPr>
        <w:t>Таракина В. Ю. - 16</w:t>
      </w:r>
    </w:p>
    <w:p w:rsidR="00D9331A" w:rsidRPr="00D9331A" w:rsidRDefault="00D9331A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9331A">
        <w:rPr>
          <w:b/>
          <w:sz w:val="28"/>
          <w:szCs w:val="28"/>
        </w:rPr>
        <w:lastRenderedPageBreak/>
        <w:t>Ташматова Л. В. - 11</w:t>
      </w:r>
    </w:p>
    <w:p w:rsidR="00AB1B1B" w:rsidRDefault="00D9331A" w:rsidP="00C42CA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D9331A">
        <w:rPr>
          <w:b/>
          <w:sz w:val="28"/>
          <w:szCs w:val="28"/>
        </w:rPr>
        <w:t xml:space="preserve">Томаровский А. А. </w:t>
      </w:r>
      <w:r w:rsidR="00036EB4">
        <w:rPr>
          <w:b/>
          <w:sz w:val="28"/>
          <w:szCs w:val="28"/>
        </w:rPr>
        <w:t>-</w:t>
      </w:r>
      <w:r w:rsidRPr="00D9331A">
        <w:rPr>
          <w:b/>
          <w:sz w:val="28"/>
          <w:szCs w:val="28"/>
        </w:rPr>
        <w:t xml:space="preserve"> 15</w:t>
      </w:r>
    </w:p>
    <w:p w:rsidR="00C42CA5" w:rsidRDefault="00C42CA5" w:rsidP="00C42CA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</w:p>
    <w:p w:rsidR="00C42CA5" w:rsidRDefault="00C42CA5" w:rsidP="00C42CA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Уфимцева Л. В. </w:t>
      </w:r>
      <w:r w:rsidR="00036EB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8</w:t>
      </w:r>
    </w:p>
    <w:p w:rsidR="00AB1B1B" w:rsidRPr="008A13EC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Ф</w:t>
      </w:r>
    </w:p>
    <w:p w:rsidR="00AB1B1B" w:rsidRDefault="00C42CA5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Фоменко Т. Г</w:t>
      </w:r>
      <w:r w:rsidR="00AB1B1B" w:rsidRPr="0083797D">
        <w:rPr>
          <w:b/>
          <w:sz w:val="28"/>
          <w:szCs w:val="28"/>
        </w:rPr>
        <w:t xml:space="preserve">. </w:t>
      </w:r>
      <w:r w:rsidR="0068216E">
        <w:rPr>
          <w:b/>
          <w:sz w:val="28"/>
          <w:szCs w:val="28"/>
        </w:rPr>
        <w:t>-</w:t>
      </w:r>
      <w:r w:rsidR="00AB1B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21</w:t>
      </w:r>
    </w:p>
    <w:p w:rsidR="00C42CA5" w:rsidRPr="0083797D" w:rsidRDefault="00C42CA5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Фурман А. М. - 18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Х</w:t>
      </w:r>
    </w:p>
    <w:p w:rsidR="00CB2CD8" w:rsidRPr="008A13EC" w:rsidRDefault="00CB2CD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Ха</w:t>
      </w:r>
      <w:r>
        <w:rPr>
          <w:b/>
          <w:sz w:val="28"/>
          <w:szCs w:val="28"/>
        </w:rPr>
        <w:t>мурзаев С</w:t>
      </w:r>
      <w:r w:rsidRPr="008A13EC">
        <w:rPr>
          <w:b/>
          <w:sz w:val="28"/>
          <w:szCs w:val="28"/>
        </w:rPr>
        <w:t xml:space="preserve">. М. </w:t>
      </w:r>
      <w:r>
        <w:rPr>
          <w:b/>
          <w:sz w:val="28"/>
          <w:szCs w:val="28"/>
        </w:rPr>
        <w:t>- 7, 12</w:t>
      </w:r>
      <w:r w:rsidR="00F22665">
        <w:rPr>
          <w:b/>
          <w:sz w:val="28"/>
          <w:szCs w:val="28"/>
        </w:rPr>
        <w:t>, 22</w:t>
      </w:r>
    </w:p>
    <w:p w:rsidR="00CB2CD8" w:rsidRDefault="00CB2CD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Хоконов А. Б. - 21</w:t>
      </w:r>
    </w:p>
    <w:p w:rsidR="00CB2CD8" w:rsidRPr="008A13EC" w:rsidRDefault="00CB2CD8" w:rsidP="00CB2CD8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Хоконова М. Б. - 21</w:t>
      </w:r>
    </w:p>
    <w:p w:rsidR="00CB2CD8" w:rsidRDefault="00CB2CD8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Хрыкина Т. А. - 19</w:t>
      </w:r>
    </w:p>
    <w:p w:rsidR="00E21606" w:rsidRDefault="00E2160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Ц</w:t>
      </w:r>
    </w:p>
    <w:p w:rsidR="00E21606" w:rsidRDefault="00E21606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Цой М. Ф. - 8</w:t>
      </w:r>
    </w:p>
    <w:p w:rsidR="00E21606" w:rsidRPr="008A13EC" w:rsidRDefault="00E21606" w:rsidP="00E21606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Ч</w:t>
      </w:r>
    </w:p>
    <w:p w:rsidR="00E21606" w:rsidRPr="008A13EC" w:rsidRDefault="00E21606" w:rsidP="00E21606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Человечкова В. В. - 19</w:t>
      </w:r>
    </w:p>
    <w:p w:rsidR="00E21606" w:rsidRDefault="00E21606" w:rsidP="00E21606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Черников Е</w:t>
      </w:r>
      <w:r w:rsidRPr="008A13EC">
        <w:rPr>
          <w:b/>
          <w:sz w:val="28"/>
          <w:szCs w:val="28"/>
        </w:rPr>
        <w:t xml:space="preserve">. А. </w:t>
      </w:r>
      <w:r>
        <w:rPr>
          <w:b/>
          <w:sz w:val="28"/>
          <w:szCs w:val="28"/>
        </w:rPr>
        <w:t>- 21</w:t>
      </w:r>
    </w:p>
    <w:p w:rsidR="00AB1B1B" w:rsidRPr="008A13EC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Ш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A13EC">
        <w:rPr>
          <w:b/>
          <w:sz w:val="28"/>
          <w:szCs w:val="28"/>
        </w:rPr>
        <w:t>Шадрина Ж. А.</w:t>
      </w:r>
      <w:r w:rsidR="00036EB4">
        <w:rPr>
          <w:b/>
          <w:sz w:val="28"/>
          <w:szCs w:val="28"/>
        </w:rPr>
        <w:t xml:space="preserve"> - </w:t>
      </w:r>
      <w:r>
        <w:rPr>
          <w:b/>
          <w:sz w:val="28"/>
          <w:szCs w:val="28"/>
        </w:rPr>
        <w:t>1</w:t>
      </w:r>
      <w:r w:rsidR="00036EB4">
        <w:rPr>
          <w:b/>
          <w:sz w:val="28"/>
          <w:szCs w:val="28"/>
        </w:rPr>
        <w:t>3</w:t>
      </w:r>
    </w:p>
    <w:p w:rsidR="00AB1B1B" w:rsidRDefault="00036EB4" w:rsidP="00036EB4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Шаламова А</w:t>
      </w:r>
      <w:r w:rsidR="00AB1B1B" w:rsidRPr="008A13EC">
        <w:rPr>
          <w:b/>
          <w:sz w:val="28"/>
          <w:szCs w:val="28"/>
        </w:rPr>
        <w:t>. А.</w:t>
      </w:r>
      <w:r>
        <w:rPr>
          <w:b/>
          <w:sz w:val="28"/>
          <w:szCs w:val="28"/>
        </w:rPr>
        <w:t xml:space="preserve"> - 8</w:t>
      </w:r>
    </w:p>
    <w:p w:rsidR="00AB1B1B" w:rsidRPr="009F0349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9F0349">
        <w:rPr>
          <w:b/>
          <w:sz w:val="28"/>
          <w:szCs w:val="28"/>
        </w:rPr>
        <w:t>Я</w:t>
      </w:r>
    </w:p>
    <w:p w:rsidR="00AB1B1B" w:rsidRDefault="00AB1B1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83797D">
        <w:rPr>
          <w:b/>
          <w:sz w:val="28"/>
          <w:szCs w:val="28"/>
        </w:rPr>
        <w:t>Янчук Т. В.</w:t>
      </w:r>
      <w:r>
        <w:rPr>
          <w:b/>
          <w:sz w:val="28"/>
          <w:szCs w:val="28"/>
        </w:rPr>
        <w:t xml:space="preserve"> </w:t>
      </w:r>
      <w:r w:rsidR="00036EB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036EB4">
        <w:rPr>
          <w:b/>
          <w:sz w:val="28"/>
          <w:szCs w:val="28"/>
        </w:rPr>
        <w:t>9, 12, 20</w:t>
      </w:r>
    </w:p>
    <w:p w:rsidR="005973DB" w:rsidRDefault="005973DB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133D92" w:rsidRDefault="00133D92" w:rsidP="00AB1B1B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36"/>
          <w:szCs w:val="36"/>
        </w:rPr>
      </w:pPr>
      <w:r w:rsidRPr="005973DB">
        <w:rPr>
          <w:b/>
          <w:sz w:val="36"/>
          <w:szCs w:val="36"/>
        </w:rPr>
        <w:lastRenderedPageBreak/>
        <w:t>Содержание</w:t>
      </w:r>
    </w:p>
    <w:p w:rsidR="005973DB" w:rsidRPr="005973DB" w:rsidRDefault="005973DB" w:rsidP="00BF7FF5">
      <w:pPr>
        <w:spacing w:before="100" w:beforeAutospacing="1" w:after="100" w:afterAutospacing="1" w:line="360" w:lineRule="auto"/>
        <w:ind w:left="720"/>
        <w:rPr>
          <w:b/>
          <w:sz w:val="36"/>
          <w:szCs w:val="36"/>
        </w:rPr>
      </w:pP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Введение………………………………………………….</w:t>
      </w:r>
      <w:r w:rsidR="005973DB">
        <w:rPr>
          <w:b/>
          <w:sz w:val="28"/>
          <w:szCs w:val="28"/>
        </w:rPr>
        <w:t xml:space="preserve"> С. 3-6</w:t>
      </w:r>
    </w:p>
    <w:p w:rsidR="004C0EDA" w:rsidRDefault="004C0EDA" w:rsidP="004C0EDA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литературы……………………………………..</w:t>
      </w:r>
      <w:r w:rsidR="005973DB">
        <w:rPr>
          <w:b/>
          <w:sz w:val="28"/>
          <w:szCs w:val="28"/>
        </w:rPr>
        <w:t xml:space="preserve"> С. 7-21</w:t>
      </w: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Авторский указатель……………………………………</w:t>
      </w:r>
      <w:r w:rsidR="00133D92">
        <w:rPr>
          <w:b/>
          <w:sz w:val="28"/>
          <w:szCs w:val="28"/>
        </w:rPr>
        <w:t xml:space="preserve"> С. 22-30</w:t>
      </w: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F44DFA" w:rsidRDefault="00F44DF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F44DFA">
        <w:rPr>
          <w:b/>
          <w:noProof/>
          <w:sz w:val="28"/>
          <w:szCs w:val="28"/>
        </w:rPr>
        <w:drawing>
          <wp:inline distT="0" distB="0" distL="0" distR="0">
            <wp:extent cx="4257675" cy="3498154"/>
            <wp:effectExtent l="19050" t="0" r="9525" b="0"/>
            <wp:docPr id="11" name="Рисунок 10" descr="C:\Documents and Settings\tm.aminova\Рабочий стол\22976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m.aminova\Рабочий стол\2297677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59" cy="350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FA" w:rsidRDefault="00F44DF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F44DFA" w:rsidRDefault="00F44DF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F44DFA" w:rsidRDefault="00F44DF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CB2CD8" w:rsidRDefault="00CB2CD8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CB2CD8" w:rsidRDefault="00CB2CD8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4C0EDA" w:rsidRDefault="004C0ED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BF7FF5" w:rsidRDefault="00BC46DF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  <w:r w:rsidRPr="00BC46DF">
        <w:rPr>
          <w:b/>
          <w:noProof/>
          <w:sz w:val="28"/>
          <w:szCs w:val="28"/>
        </w:rPr>
        <w:drawing>
          <wp:inline distT="0" distB="0" distL="0" distR="0">
            <wp:extent cx="4324350" cy="2244153"/>
            <wp:effectExtent l="19050" t="0" r="0" b="0"/>
            <wp:docPr id="12" name="Рисунок 1" descr="https://inshe.tv/wp-content/uploads/2017/02/fruktovyj-sad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she.tv/wp-content/uploads/2017/02/fruktovyj-sad-800x6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73" cy="22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D8" w:rsidRDefault="00CB2CD8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F44DFA" w:rsidRDefault="00F44DFA" w:rsidP="00BF7FF5">
      <w:pPr>
        <w:spacing w:before="100" w:beforeAutospacing="1" w:after="100" w:afterAutospacing="1" w:line="360" w:lineRule="auto"/>
        <w:ind w:left="720"/>
        <w:rPr>
          <w:b/>
          <w:sz w:val="28"/>
          <w:szCs w:val="28"/>
        </w:rPr>
      </w:pPr>
    </w:p>
    <w:p w:rsidR="00BF7FF5" w:rsidRPr="007A767E" w:rsidRDefault="00BF7FF5" w:rsidP="007A767E">
      <w:pPr>
        <w:tabs>
          <w:tab w:val="left" w:pos="284"/>
          <w:tab w:val="left" w:pos="567"/>
          <w:tab w:val="left" w:pos="851"/>
        </w:tabs>
        <w:spacing w:before="100" w:beforeAutospacing="1" w:after="100" w:afterAutospacing="1" w:line="360" w:lineRule="auto"/>
        <w:rPr>
          <w:b/>
          <w:sz w:val="28"/>
          <w:szCs w:val="28"/>
        </w:rPr>
      </w:pPr>
      <w:r w:rsidRPr="007A767E">
        <w:rPr>
          <w:rFonts w:eastAsia="Times New Roman"/>
          <w:b/>
          <w:sz w:val="28"/>
          <w:szCs w:val="28"/>
        </w:rPr>
        <w:t>Садоводство</w:t>
      </w:r>
      <w:r w:rsidR="007A767E" w:rsidRPr="007A767E">
        <w:rPr>
          <w:rFonts w:eastAsia="Times New Roman"/>
          <w:b/>
          <w:sz w:val="28"/>
          <w:szCs w:val="28"/>
        </w:rPr>
        <w:t>: условия и факторы устойчивого развития</w:t>
      </w:r>
      <w:r w:rsidRPr="007A767E">
        <w:rPr>
          <w:b/>
          <w:sz w:val="28"/>
          <w:szCs w:val="28"/>
        </w:rPr>
        <w:t xml:space="preserve">. Библиографический указатель / сост. Г. А. Ежова. – Орел: НБ Орловского ГАУ, 2021 . </w:t>
      </w:r>
      <w:r w:rsidR="005973DB">
        <w:rPr>
          <w:b/>
          <w:sz w:val="28"/>
          <w:szCs w:val="28"/>
        </w:rPr>
        <w:t>-</w:t>
      </w:r>
      <w:r w:rsidRPr="007A767E">
        <w:rPr>
          <w:b/>
          <w:color w:val="FF0000"/>
          <w:sz w:val="28"/>
          <w:szCs w:val="28"/>
        </w:rPr>
        <w:t xml:space="preserve"> </w:t>
      </w:r>
      <w:r w:rsidR="00133D92">
        <w:rPr>
          <w:b/>
          <w:sz w:val="28"/>
          <w:szCs w:val="28"/>
        </w:rPr>
        <w:t>32</w:t>
      </w:r>
      <w:r w:rsidRPr="007A767E">
        <w:rPr>
          <w:b/>
          <w:sz w:val="28"/>
          <w:szCs w:val="28"/>
        </w:rPr>
        <w:t xml:space="preserve"> с.</w:t>
      </w:r>
    </w:p>
    <w:p w:rsidR="00BF7FF5" w:rsidRDefault="00BF7FF5" w:rsidP="007A767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©</w:t>
      </w:r>
      <w:r>
        <w:rPr>
          <w:b/>
          <w:sz w:val="28"/>
          <w:szCs w:val="28"/>
        </w:rPr>
        <w:t xml:space="preserve"> НБ Орловского ГАУ,  2021.</w:t>
      </w:r>
    </w:p>
    <w:sectPr w:rsidR="00BF7FF5" w:rsidSect="009C71C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2EE" w:rsidRDefault="002472EE" w:rsidP="00D10ADA">
      <w:r>
        <w:separator/>
      </w:r>
    </w:p>
  </w:endnote>
  <w:endnote w:type="continuationSeparator" w:id="0">
    <w:p w:rsidR="002472EE" w:rsidRDefault="002472EE" w:rsidP="00D1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1C6" w:rsidRDefault="009C71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11938"/>
      <w:docPartObj>
        <w:docPartGallery w:val="Page Numbers (Bottom of Page)"/>
        <w:docPartUnique/>
      </w:docPartObj>
    </w:sdtPr>
    <w:sdtEndPr/>
    <w:sdtContent>
      <w:p w:rsidR="009C71C6" w:rsidRDefault="002472E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12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71C6" w:rsidRDefault="009C71C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1C6" w:rsidRDefault="009C71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2EE" w:rsidRDefault="002472EE" w:rsidP="00D10ADA">
      <w:r>
        <w:separator/>
      </w:r>
    </w:p>
  </w:footnote>
  <w:footnote w:type="continuationSeparator" w:id="0">
    <w:p w:rsidR="002472EE" w:rsidRDefault="002472EE" w:rsidP="00D10A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1C6" w:rsidRDefault="009C71C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1C6" w:rsidRDefault="009C71C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1C6" w:rsidRDefault="009C71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96139"/>
    <w:multiLevelType w:val="multilevel"/>
    <w:tmpl w:val="AFE09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F532A2"/>
    <w:multiLevelType w:val="multilevel"/>
    <w:tmpl w:val="EFAE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0503B"/>
    <w:multiLevelType w:val="multilevel"/>
    <w:tmpl w:val="DBC47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C0966"/>
    <w:multiLevelType w:val="multilevel"/>
    <w:tmpl w:val="43162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09481A"/>
    <w:multiLevelType w:val="multilevel"/>
    <w:tmpl w:val="45A4F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2020"/>
      <w:numFmt w:val="decimal"/>
      <w:lvlText w:val="%2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062B47"/>
    <w:multiLevelType w:val="multilevel"/>
    <w:tmpl w:val="DA78E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337336"/>
    <w:multiLevelType w:val="multilevel"/>
    <w:tmpl w:val="C8FC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0A19D5"/>
    <w:multiLevelType w:val="multilevel"/>
    <w:tmpl w:val="F894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571664"/>
    <w:multiLevelType w:val="multilevel"/>
    <w:tmpl w:val="B9B0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0116DC"/>
    <w:multiLevelType w:val="multilevel"/>
    <w:tmpl w:val="36748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302526"/>
    <w:multiLevelType w:val="multilevel"/>
    <w:tmpl w:val="C44C3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210214"/>
    <w:multiLevelType w:val="multilevel"/>
    <w:tmpl w:val="79AC4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B8544B"/>
    <w:multiLevelType w:val="multilevel"/>
    <w:tmpl w:val="B8BED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6F21F3"/>
    <w:multiLevelType w:val="multilevel"/>
    <w:tmpl w:val="5BC03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EA0C85"/>
    <w:multiLevelType w:val="multilevel"/>
    <w:tmpl w:val="1380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1C79DE"/>
    <w:multiLevelType w:val="multilevel"/>
    <w:tmpl w:val="92CAB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F033D4"/>
    <w:multiLevelType w:val="multilevel"/>
    <w:tmpl w:val="49B2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8D60B8"/>
    <w:multiLevelType w:val="multilevel"/>
    <w:tmpl w:val="9F82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3345E9"/>
    <w:multiLevelType w:val="multilevel"/>
    <w:tmpl w:val="C5F4C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5C622D"/>
    <w:multiLevelType w:val="multilevel"/>
    <w:tmpl w:val="4A8C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933833"/>
    <w:multiLevelType w:val="multilevel"/>
    <w:tmpl w:val="19A4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021"/>
      <w:numFmt w:val="decimal"/>
      <w:lvlText w:val="%2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06444E"/>
    <w:multiLevelType w:val="multilevel"/>
    <w:tmpl w:val="6E703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20"/>
  </w:num>
  <w:num w:numId="5">
    <w:abstractNumId w:val="0"/>
  </w:num>
  <w:num w:numId="6">
    <w:abstractNumId w:val="16"/>
  </w:num>
  <w:num w:numId="7">
    <w:abstractNumId w:val="3"/>
  </w:num>
  <w:num w:numId="8">
    <w:abstractNumId w:val="10"/>
  </w:num>
  <w:num w:numId="9">
    <w:abstractNumId w:val="5"/>
  </w:num>
  <w:num w:numId="10">
    <w:abstractNumId w:val="12"/>
  </w:num>
  <w:num w:numId="11">
    <w:abstractNumId w:val="18"/>
  </w:num>
  <w:num w:numId="12">
    <w:abstractNumId w:val="2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21"/>
  </w:num>
  <w:num w:numId="18">
    <w:abstractNumId w:val="19"/>
  </w:num>
  <w:num w:numId="19">
    <w:abstractNumId w:val="11"/>
  </w:num>
  <w:num w:numId="20">
    <w:abstractNumId w:val="15"/>
  </w:num>
  <w:num w:numId="21">
    <w:abstractNumId w:val="1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B7"/>
    <w:rsid w:val="00014F02"/>
    <w:rsid w:val="0002421B"/>
    <w:rsid w:val="000246FD"/>
    <w:rsid w:val="00036EB4"/>
    <w:rsid w:val="0005255C"/>
    <w:rsid w:val="00054E9F"/>
    <w:rsid w:val="00070716"/>
    <w:rsid w:val="00082602"/>
    <w:rsid w:val="000A329E"/>
    <w:rsid w:val="000B5A75"/>
    <w:rsid w:val="000F46A5"/>
    <w:rsid w:val="001145AE"/>
    <w:rsid w:val="00122894"/>
    <w:rsid w:val="001258FD"/>
    <w:rsid w:val="00125FC8"/>
    <w:rsid w:val="00133D92"/>
    <w:rsid w:val="00135B80"/>
    <w:rsid w:val="00143700"/>
    <w:rsid w:val="00165FAD"/>
    <w:rsid w:val="001C2F89"/>
    <w:rsid w:val="001C61D9"/>
    <w:rsid w:val="001D50BB"/>
    <w:rsid w:val="001F2C95"/>
    <w:rsid w:val="00201D76"/>
    <w:rsid w:val="0021636F"/>
    <w:rsid w:val="00226F94"/>
    <w:rsid w:val="0024329D"/>
    <w:rsid w:val="00246E7C"/>
    <w:rsid w:val="002472EE"/>
    <w:rsid w:val="00270117"/>
    <w:rsid w:val="00282CB7"/>
    <w:rsid w:val="00287C3D"/>
    <w:rsid w:val="002910A8"/>
    <w:rsid w:val="002B4514"/>
    <w:rsid w:val="002E442F"/>
    <w:rsid w:val="003340A9"/>
    <w:rsid w:val="003569C9"/>
    <w:rsid w:val="003674EC"/>
    <w:rsid w:val="0037332A"/>
    <w:rsid w:val="003B1F92"/>
    <w:rsid w:val="0043074B"/>
    <w:rsid w:val="00433D48"/>
    <w:rsid w:val="0046171D"/>
    <w:rsid w:val="004C0EDA"/>
    <w:rsid w:val="004F01BF"/>
    <w:rsid w:val="00542E81"/>
    <w:rsid w:val="00547D4D"/>
    <w:rsid w:val="00552583"/>
    <w:rsid w:val="00552850"/>
    <w:rsid w:val="00576DB7"/>
    <w:rsid w:val="005973DB"/>
    <w:rsid w:val="005B413E"/>
    <w:rsid w:val="00612356"/>
    <w:rsid w:val="00641935"/>
    <w:rsid w:val="006428F9"/>
    <w:rsid w:val="00644D6A"/>
    <w:rsid w:val="006463F1"/>
    <w:rsid w:val="00656615"/>
    <w:rsid w:val="0068216E"/>
    <w:rsid w:val="00691E8F"/>
    <w:rsid w:val="006A7AF9"/>
    <w:rsid w:val="006B0405"/>
    <w:rsid w:val="006B28DF"/>
    <w:rsid w:val="00745A29"/>
    <w:rsid w:val="0075688C"/>
    <w:rsid w:val="007933D2"/>
    <w:rsid w:val="007A767E"/>
    <w:rsid w:val="007B40CF"/>
    <w:rsid w:val="007C1123"/>
    <w:rsid w:val="007E4ED5"/>
    <w:rsid w:val="007E5330"/>
    <w:rsid w:val="007F33DF"/>
    <w:rsid w:val="007F615B"/>
    <w:rsid w:val="007F7884"/>
    <w:rsid w:val="00831C7B"/>
    <w:rsid w:val="00837311"/>
    <w:rsid w:val="0084686B"/>
    <w:rsid w:val="0087431A"/>
    <w:rsid w:val="008820B1"/>
    <w:rsid w:val="008A5C50"/>
    <w:rsid w:val="008E3A40"/>
    <w:rsid w:val="00902B1F"/>
    <w:rsid w:val="0091033E"/>
    <w:rsid w:val="0092377B"/>
    <w:rsid w:val="0093623A"/>
    <w:rsid w:val="00943820"/>
    <w:rsid w:val="00955BE1"/>
    <w:rsid w:val="00982081"/>
    <w:rsid w:val="009C1211"/>
    <w:rsid w:val="009C2A5A"/>
    <w:rsid w:val="009C4922"/>
    <w:rsid w:val="009C71C6"/>
    <w:rsid w:val="00A222E6"/>
    <w:rsid w:val="00A26DAD"/>
    <w:rsid w:val="00A3771A"/>
    <w:rsid w:val="00A90118"/>
    <w:rsid w:val="00AB1B1B"/>
    <w:rsid w:val="00AF3A99"/>
    <w:rsid w:val="00B01159"/>
    <w:rsid w:val="00B42BDA"/>
    <w:rsid w:val="00B46354"/>
    <w:rsid w:val="00B757ED"/>
    <w:rsid w:val="00B825B0"/>
    <w:rsid w:val="00BB43CC"/>
    <w:rsid w:val="00BB68B8"/>
    <w:rsid w:val="00BB6F98"/>
    <w:rsid w:val="00BC46DF"/>
    <w:rsid w:val="00BE6D50"/>
    <w:rsid w:val="00BF7FF5"/>
    <w:rsid w:val="00C02ADC"/>
    <w:rsid w:val="00C42CA5"/>
    <w:rsid w:val="00C4360C"/>
    <w:rsid w:val="00C94C1C"/>
    <w:rsid w:val="00CB2CD8"/>
    <w:rsid w:val="00CC2827"/>
    <w:rsid w:val="00CD6A9D"/>
    <w:rsid w:val="00CF0190"/>
    <w:rsid w:val="00CF6BDA"/>
    <w:rsid w:val="00D0600C"/>
    <w:rsid w:val="00D10ADA"/>
    <w:rsid w:val="00D216FF"/>
    <w:rsid w:val="00D27925"/>
    <w:rsid w:val="00D40D8F"/>
    <w:rsid w:val="00D4407F"/>
    <w:rsid w:val="00D60FED"/>
    <w:rsid w:val="00D9331A"/>
    <w:rsid w:val="00D9505A"/>
    <w:rsid w:val="00DA54BD"/>
    <w:rsid w:val="00DB1057"/>
    <w:rsid w:val="00DD3A10"/>
    <w:rsid w:val="00DD76E5"/>
    <w:rsid w:val="00DE58E9"/>
    <w:rsid w:val="00DE65CF"/>
    <w:rsid w:val="00DF2002"/>
    <w:rsid w:val="00E21606"/>
    <w:rsid w:val="00E75471"/>
    <w:rsid w:val="00E85F87"/>
    <w:rsid w:val="00E87D59"/>
    <w:rsid w:val="00ED221F"/>
    <w:rsid w:val="00EE2D18"/>
    <w:rsid w:val="00EF597A"/>
    <w:rsid w:val="00F22665"/>
    <w:rsid w:val="00F44DFA"/>
    <w:rsid w:val="00F57B97"/>
    <w:rsid w:val="00F76533"/>
    <w:rsid w:val="00F90A4C"/>
    <w:rsid w:val="00F93A3B"/>
    <w:rsid w:val="00F96940"/>
    <w:rsid w:val="00FA07BF"/>
    <w:rsid w:val="00FF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09B66B-CA1F-429F-B3C0-77ED0417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FF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F7FF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7FF5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BF7FF5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BF7FF5"/>
    <w:rPr>
      <w:b/>
      <w:bCs/>
      <w:i/>
      <w:iCs/>
      <w:color w:val="4F81BD"/>
    </w:rPr>
  </w:style>
  <w:style w:type="paragraph" w:styleId="a5">
    <w:name w:val="header"/>
    <w:basedOn w:val="a"/>
    <w:link w:val="a6"/>
    <w:uiPriority w:val="99"/>
    <w:semiHidden/>
    <w:unhideWhenUsed/>
    <w:rsid w:val="00BF7FF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7FF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7FF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7FF5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F7F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7F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3848</Words>
  <Characters>21937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tm.aminova</dc:creator>
  <cp:keywords/>
  <dc:description/>
  <cp:lastModifiedBy>Светлана Авилкина</cp:lastModifiedBy>
  <cp:revision>2</cp:revision>
  <cp:lastPrinted>2021-05-27T13:32:00Z</cp:lastPrinted>
  <dcterms:created xsi:type="dcterms:W3CDTF">2021-05-28T08:27:00Z</dcterms:created>
  <dcterms:modified xsi:type="dcterms:W3CDTF">2021-05-28T08:27:00Z</dcterms:modified>
</cp:coreProperties>
</file>